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57A9" w:rsidRPr="00AB39EA" w:rsidRDefault="00E31DA3">
      <w:pPr>
        <w:pStyle w:val="aa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w:pict>
          <v:rect id="Rectangle 4" o:spid="_x0000_s1026" style="position:absolute;margin-left:79.65pt;margin-top:47.3pt;width:473.4pt;height:748.9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" o:allowincell="f" filled="f">
            <w10:wrap anchorx="page" anchory="page"/>
          </v:rect>
        </w:pict>
      </w:r>
    </w:p>
    <w:p w:rsidR="00696761" w:rsidRPr="00696761" w:rsidRDefault="00696761" w:rsidP="00696761">
      <w:pPr>
        <w:jc w:val="center"/>
        <w:rPr>
          <w:rFonts w:ascii="Tahoma" w:hAnsi="Tahoma" w:cs="Tahoma"/>
          <w:b/>
          <w:sz w:val="28"/>
          <w:szCs w:val="28"/>
        </w:rPr>
      </w:pPr>
      <w:r w:rsidRPr="00696761">
        <w:rPr>
          <w:rFonts w:ascii="Tahoma" w:hAnsi="Tahoma" w:cs="Tahoma"/>
          <w:b/>
          <w:sz w:val="28"/>
          <w:szCs w:val="28"/>
        </w:rPr>
        <w:t>Общество с ограниченной ответственностью</w:t>
      </w:r>
    </w:p>
    <w:p w:rsidR="00696761" w:rsidRPr="00696761" w:rsidRDefault="00696761" w:rsidP="00696761">
      <w:pPr>
        <w:jc w:val="center"/>
        <w:rPr>
          <w:rFonts w:ascii="Tahoma" w:hAnsi="Tahoma" w:cs="Tahoma"/>
          <w:b/>
          <w:sz w:val="28"/>
          <w:szCs w:val="28"/>
        </w:rPr>
      </w:pPr>
      <w:r w:rsidRPr="00696761">
        <w:rPr>
          <w:rFonts w:ascii="Tahoma" w:hAnsi="Tahoma" w:cs="Tahoma"/>
          <w:b/>
          <w:sz w:val="28"/>
          <w:szCs w:val="28"/>
        </w:rPr>
        <w:t>«Радуга-дуга»</w:t>
      </w:r>
    </w:p>
    <w:p w:rsidR="00C857A9" w:rsidRPr="00AB39EA" w:rsidRDefault="00C857A9" w:rsidP="00FA1A68">
      <w:pPr>
        <w:pStyle w:val="1"/>
      </w:pPr>
    </w:p>
    <w:p w:rsidR="00C857A9" w:rsidRPr="00AB39EA" w:rsidRDefault="00C857A9" w:rsidP="008B355B">
      <w:pPr>
        <w:rPr>
          <w:rFonts w:ascii="Tahoma" w:hAnsi="Tahoma" w:cs="Tahoma"/>
          <w:sz w:val="22"/>
          <w:szCs w:val="22"/>
        </w:rPr>
      </w:pPr>
    </w:p>
    <w:p w:rsidR="00C857A9" w:rsidRPr="00AB39EA" w:rsidRDefault="00C857A9" w:rsidP="008B355B">
      <w:pPr>
        <w:rPr>
          <w:rFonts w:ascii="Tahoma" w:hAnsi="Tahoma" w:cs="Tahoma"/>
          <w:sz w:val="22"/>
          <w:szCs w:val="22"/>
        </w:rPr>
      </w:pPr>
    </w:p>
    <w:p w:rsidR="00C857A9" w:rsidRPr="00AB39EA" w:rsidRDefault="00C857A9" w:rsidP="008B355B">
      <w:pPr>
        <w:rPr>
          <w:rFonts w:ascii="Tahoma" w:hAnsi="Tahoma" w:cs="Tahoma"/>
          <w:sz w:val="22"/>
          <w:szCs w:val="22"/>
        </w:rPr>
      </w:pPr>
    </w:p>
    <w:p w:rsidR="00AF2C99" w:rsidRPr="00AB39EA" w:rsidRDefault="00AF2C99" w:rsidP="00225D96">
      <w:pPr>
        <w:spacing w:before="120" w:after="120"/>
        <w:jc w:val="center"/>
        <w:rPr>
          <w:rFonts w:ascii="Tahoma" w:hAnsi="Tahoma" w:cs="Tahoma"/>
          <w:b/>
          <w:sz w:val="22"/>
          <w:szCs w:val="22"/>
        </w:rPr>
      </w:pPr>
    </w:p>
    <w:p w:rsidR="009C015C" w:rsidRDefault="009C015C" w:rsidP="00225D96">
      <w:pPr>
        <w:spacing w:before="120" w:after="120"/>
        <w:jc w:val="center"/>
        <w:rPr>
          <w:rFonts w:ascii="Tahoma" w:hAnsi="Tahoma" w:cs="Tahoma"/>
          <w:b/>
          <w:sz w:val="28"/>
          <w:szCs w:val="28"/>
        </w:rPr>
      </w:pPr>
      <w:r w:rsidRPr="009C015C">
        <w:rPr>
          <w:rFonts w:ascii="Tahoma" w:hAnsi="Tahoma" w:cs="Tahoma"/>
          <w:noProof/>
        </w:rPr>
        <w:drawing>
          <wp:inline distT="0" distB="0" distL="0" distR="0">
            <wp:extent cx="5872682" cy="3246206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135" cy="324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5C" w:rsidRDefault="009C015C" w:rsidP="00225D96">
      <w:pPr>
        <w:spacing w:before="120" w:after="120"/>
        <w:jc w:val="center"/>
        <w:rPr>
          <w:rFonts w:ascii="Tahoma" w:hAnsi="Tahoma" w:cs="Tahoma"/>
          <w:b/>
          <w:sz w:val="28"/>
          <w:szCs w:val="28"/>
        </w:rPr>
      </w:pPr>
    </w:p>
    <w:p w:rsidR="00BF50D1" w:rsidRPr="008B1110" w:rsidRDefault="00BF50D1" w:rsidP="00225D96">
      <w:pPr>
        <w:spacing w:before="120" w:after="120"/>
        <w:jc w:val="center"/>
        <w:rPr>
          <w:rFonts w:ascii="Tahoma" w:hAnsi="Tahoma" w:cs="Tahoma"/>
          <w:b/>
          <w:sz w:val="28"/>
          <w:szCs w:val="28"/>
        </w:rPr>
      </w:pPr>
      <w:r w:rsidRPr="008B1110">
        <w:rPr>
          <w:rFonts w:ascii="Tahoma" w:hAnsi="Tahoma" w:cs="Tahoma"/>
          <w:b/>
          <w:sz w:val="28"/>
          <w:szCs w:val="28"/>
        </w:rPr>
        <w:t>БИЗНЕС – ПЛАН</w:t>
      </w:r>
    </w:p>
    <w:p w:rsidR="00696761" w:rsidRDefault="00696761" w:rsidP="00225D96">
      <w:pPr>
        <w:jc w:val="center"/>
        <w:rPr>
          <w:rFonts w:ascii="Tahoma" w:hAnsi="Tahoma" w:cs="Tahoma"/>
          <w:b/>
          <w:sz w:val="28"/>
          <w:szCs w:val="28"/>
        </w:rPr>
      </w:pPr>
    </w:p>
    <w:p w:rsidR="00AF5145" w:rsidRPr="008B1110" w:rsidRDefault="00591B43" w:rsidP="00225D96">
      <w:pPr>
        <w:jc w:val="center"/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sz w:val="28"/>
          <w:szCs w:val="28"/>
        </w:rPr>
        <w:t>ЭКО</w:t>
      </w:r>
      <w:r w:rsidR="00EF5F48">
        <w:rPr>
          <w:rFonts w:ascii="Tahoma" w:hAnsi="Tahoma" w:cs="Tahoma"/>
          <w:b/>
          <w:sz w:val="28"/>
          <w:szCs w:val="28"/>
        </w:rPr>
        <w:t>-ПАРК</w:t>
      </w:r>
      <w:r w:rsidR="00AF5145" w:rsidRPr="008B1110">
        <w:rPr>
          <w:rFonts w:ascii="Tahoma" w:hAnsi="Tahoma" w:cs="Tahoma"/>
          <w:b/>
          <w:sz w:val="28"/>
          <w:szCs w:val="28"/>
        </w:rPr>
        <w:t xml:space="preserve"> НА СОПКЕ </w:t>
      </w:r>
      <w:proofErr w:type="gramStart"/>
      <w:r w:rsidR="00AF5145" w:rsidRPr="008B1110">
        <w:rPr>
          <w:rFonts w:ascii="Tahoma" w:hAnsi="Tahoma" w:cs="Tahoma"/>
          <w:b/>
          <w:sz w:val="28"/>
          <w:szCs w:val="28"/>
        </w:rPr>
        <w:t>МИШЕННАЯ</w:t>
      </w:r>
      <w:proofErr w:type="gramEnd"/>
      <w:r w:rsidR="00AF5145" w:rsidRPr="008B1110">
        <w:rPr>
          <w:rFonts w:ascii="Tahoma" w:hAnsi="Tahoma" w:cs="Tahoma"/>
          <w:b/>
          <w:sz w:val="28"/>
          <w:szCs w:val="28"/>
        </w:rPr>
        <w:t xml:space="preserve"> </w:t>
      </w:r>
    </w:p>
    <w:p w:rsidR="00AF5145" w:rsidRDefault="00AF5145" w:rsidP="00225D96">
      <w:pPr>
        <w:jc w:val="center"/>
        <w:rPr>
          <w:rFonts w:ascii="Tahoma" w:hAnsi="Tahoma" w:cs="Tahoma"/>
          <w:b/>
          <w:sz w:val="28"/>
          <w:szCs w:val="28"/>
        </w:rPr>
      </w:pPr>
      <w:r w:rsidRPr="008B1110">
        <w:rPr>
          <w:rFonts w:ascii="Tahoma" w:hAnsi="Tahoma" w:cs="Tahoma"/>
          <w:b/>
          <w:sz w:val="28"/>
          <w:szCs w:val="28"/>
        </w:rPr>
        <w:t>В ГОР. ПЕТРОПАВЛОВСК-КАМЧАТСКИЙ</w:t>
      </w:r>
    </w:p>
    <w:p w:rsidR="008B1110" w:rsidRDefault="008B1110" w:rsidP="00225D96">
      <w:pPr>
        <w:jc w:val="center"/>
        <w:rPr>
          <w:rFonts w:ascii="Tahoma" w:hAnsi="Tahoma" w:cs="Tahoma"/>
          <w:b/>
          <w:sz w:val="28"/>
          <w:szCs w:val="28"/>
        </w:rPr>
      </w:pPr>
    </w:p>
    <w:p w:rsidR="008B1110" w:rsidRDefault="008B1110" w:rsidP="00225D96">
      <w:pPr>
        <w:jc w:val="center"/>
        <w:rPr>
          <w:rFonts w:ascii="Tahoma" w:hAnsi="Tahoma" w:cs="Tahoma"/>
          <w:b/>
          <w:sz w:val="28"/>
          <w:szCs w:val="28"/>
        </w:rPr>
      </w:pPr>
    </w:p>
    <w:p w:rsidR="00C857A9" w:rsidRPr="00AB39EA" w:rsidRDefault="00C857A9" w:rsidP="008B355B">
      <w:pPr>
        <w:rPr>
          <w:rFonts w:ascii="Tahoma" w:hAnsi="Tahoma" w:cs="Tahoma"/>
          <w:sz w:val="22"/>
          <w:szCs w:val="22"/>
        </w:rPr>
      </w:pPr>
    </w:p>
    <w:p w:rsidR="00C857A9" w:rsidRPr="00AB39EA" w:rsidRDefault="00C857A9" w:rsidP="008B355B">
      <w:pPr>
        <w:rPr>
          <w:rFonts w:ascii="Tahoma" w:hAnsi="Tahoma" w:cs="Tahoma"/>
          <w:sz w:val="22"/>
          <w:szCs w:val="22"/>
        </w:rPr>
      </w:pPr>
    </w:p>
    <w:p w:rsidR="00AF2C99" w:rsidRDefault="00AF2C99" w:rsidP="00AF5145">
      <w:pPr>
        <w:ind w:firstLine="720"/>
        <w:jc w:val="both"/>
        <w:rPr>
          <w:rFonts w:ascii="Tahoma" w:hAnsi="Tahoma" w:cs="Tahoma"/>
          <w:sz w:val="22"/>
          <w:szCs w:val="22"/>
        </w:rPr>
      </w:pPr>
    </w:p>
    <w:p w:rsidR="008B1110" w:rsidRPr="00AB39EA" w:rsidRDefault="008B1110" w:rsidP="00AF5145">
      <w:pPr>
        <w:ind w:firstLine="720"/>
        <w:jc w:val="both"/>
        <w:rPr>
          <w:rFonts w:ascii="Tahoma" w:hAnsi="Tahoma" w:cs="Tahoma"/>
          <w:sz w:val="22"/>
          <w:szCs w:val="22"/>
        </w:rPr>
      </w:pPr>
    </w:p>
    <w:p w:rsidR="00AF5145" w:rsidRPr="00AB39EA" w:rsidRDefault="00AF5145" w:rsidP="00AF5145">
      <w:pPr>
        <w:ind w:firstLine="720"/>
        <w:jc w:val="both"/>
        <w:rPr>
          <w:rFonts w:ascii="Tahoma" w:hAnsi="Tahoma" w:cs="Tahoma"/>
          <w:sz w:val="22"/>
          <w:szCs w:val="22"/>
        </w:rPr>
      </w:pPr>
      <w:r w:rsidRPr="00AB39EA">
        <w:rPr>
          <w:rFonts w:ascii="Tahoma" w:hAnsi="Tahoma" w:cs="Tahoma"/>
          <w:sz w:val="22"/>
          <w:szCs w:val="22"/>
        </w:rPr>
        <w:t xml:space="preserve">Назначение: </w:t>
      </w:r>
    </w:p>
    <w:p w:rsidR="00AF5145" w:rsidRPr="00AB39EA" w:rsidRDefault="00756436" w:rsidP="00AF5145">
      <w:pPr>
        <w:ind w:firstLine="720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Получение статуса масштабного инвестиционного проекта</w:t>
      </w:r>
    </w:p>
    <w:p w:rsidR="00596B38" w:rsidRPr="00AB39EA" w:rsidRDefault="00596B38" w:rsidP="008B355B">
      <w:pPr>
        <w:rPr>
          <w:rFonts w:ascii="Tahoma" w:hAnsi="Tahoma" w:cs="Tahoma"/>
          <w:sz w:val="22"/>
          <w:szCs w:val="22"/>
        </w:rPr>
      </w:pPr>
    </w:p>
    <w:p w:rsidR="00A52A31" w:rsidRPr="00AB39EA" w:rsidRDefault="00A52A31" w:rsidP="008B355B">
      <w:pPr>
        <w:rPr>
          <w:rFonts w:ascii="Tahoma" w:hAnsi="Tahoma" w:cs="Tahoma"/>
          <w:sz w:val="22"/>
          <w:szCs w:val="22"/>
        </w:rPr>
      </w:pPr>
    </w:p>
    <w:p w:rsidR="008B355B" w:rsidRPr="00AB39EA" w:rsidRDefault="008B355B" w:rsidP="008B355B">
      <w:pPr>
        <w:rPr>
          <w:rFonts w:ascii="Tahoma" w:hAnsi="Tahoma" w:cs="Tahoma"/>
          <w:sz w:val="22"/>
          <w:szCs w:val="22"/>
        </w:rPr>
      </w:pPr>
    </w:p>
    <w:p w:rsidR="002862A8" w:rsidRPr="00AB39EA" w:rsidRDefault="002862A8" w:rsidP="008B355B">
      <w:pPr>
        <w:rPr>
          <w:rFonts w:ascii="Tahoma" w:hAnsi="Tahoma" w:cs="Tahoma"/>
          <w:sz w:val="22"/>
          <w:szCs w:val="22"/>
        </w:rPr>
      </w:pPr>
    </w:p>
    <w:p w:rsidR="00C857A9" w:rsidRPr="00AB39EA" w:rsidRDefault="00C857A9">
      <w:pPr>
        <w:pStyle w:val="ac"/>
        <w:jc w:val="center"/>
        <w:rPr>
          <w:rFonts w:ascii="Tahoma" w:hAnsi="Tahoma" w:cs="Tahoma"/>
          <w:szCs w:val="22"/>
        </w:rPr>
      </w:pPr>
      <w:r w:rsidRPr="00AB39EA">
        <w:rPr>
          <w:rFonts w:ascii="Tahoma" w:hAnsi="Tahoma" w:cs="Tahoma"/>
          <w:szCs w:val="22"/>
        </w:rPr>
        <w:t>г. Петропавловск-Камчатский</w:t>
      </w:r>
    </w:p>
    <w:p w:rsidR="00F23AC2" w:rsidRPr="00AB39EA" w:rsidRDefault="00C857A9" w:rsidP="00AF2C99">
      <w:pPr>
        <w:pStyle w:val="ac"/>
        <w:jc w:val="center"/>
        <w:rPr>
          <w:rFonts w:ascii="Tahoma" w:hAnsi="Tahoma" w:cs="Tahoma"/>
          <w:color w:val="000000"/>
          <w:szCs w:val="22"/>
        </w:rPr>
      </w:pPr>
      <w:r w:rsidRPr="00AB39EA">
        <w:rPr>
          <w:rFonts w:ascii="Tahoma" w:hAnsi="Tahoma" w:cs="Tahoma"/>
          <w:szCs w:val="22"/>
        </w:rPr>
        <w:t>20</w:t>
      </w:r>
      <w:r w:rsidR="00873C32">
        <w:rPr>
          <w:rFonts w:ascii="Tahoma" w:hAnsi="Tahoma" w:cs="Tahoma"/>
          <w:szCs w:val="22"/>
        </w:rPr>
        <w:t>2</w:t>
      </w:r>
      <w:r w:rsidR="00756436">
        <w:rPr>
          <w:rFonts w:ascii="Tahoma" w:hAnsi="Tahoma" w:cs="Tahoma"/>
          <w:szCs w:val="22"/>
        </w:rPr>
        <w:t>2</w:t>
      </w:r>
      <w:r w:rsidRPr="00AB39EA">
        <w:rPr>
          <w:rFonts w:ascii="Tahoma" w:hAnsi="Tahoma" w:cs="Tahoma"/>
          <w:szCs w:val="22"/>
        </w:rPr>
        <w:t xml:space="preserve"> год</w:t>
      </w:r>
    </w:p>
    <w:p w:rsidR="00FD3C64" w:rsidRPr="00AB39EA" w:rsidRDefault="00325EB0" w:rsidP="00FD3C64">
      <w:pPr>
        <w:pStyle w:val="ac"/>
        <w:spacing w:before="120" w:after="240"/>
        <w:jc w:val="center"/>
        <w:rPr>
          <w:rFonts w:ascii="Tahoma" w:hAnsi="Tahoma" w:cs="Tahoma"/>
          <w:b/>
          <w:szCs w:val="22"/>
        </w:rPr>
      </w:pPr>
      <w:r w:rsidRPr="00AB39EA">
        <w:rPr>
          <w:rFonts w:ascii="Tahoma" w:hAnsi="Tahoma" w:cs="Tahoma"/>
          <w:szCs w:val="22"/>
        </w:rPr>
        <w:br w:type="page"/>
      </w:r>
      <w:r w:rsidR="00FD3C64" w:rsidRPr="00AB39EA">
        <w:rPr>
          <w:rFonts w:ascii="Tahoma" w:hAnsi="Tahoma" w:cs="Tahoma"/>
          <w:b/>
          <w:szCs w:val="22"/>
        </w:rPr>
        <w:lastRenderedPageBreak/>
        <w:t>СОДЕРЖАНИЕ</w:t>
      </w:r>
    </w:p>
    <w:p w:rsidR="004B7355" w:rsidRDefault="00E31DA3">
      <w:pPr>
        <w:pStyle w:val="13"/>
        <w:rPr>
          <w:rFonts w:asciiTheme="minorHAnsi" w:eastAsiaTheme="minorEastAsia" w:hAnsiTheme="minorHAnsi" w:cstheme="minorBidi"/>
          <w:b w:val="0"/>
        </w:rPr>
      </w:pPr>
      <w:r w:rsidRPr="00E31DA3">
        <w:rPr>
          <w:rFonts w:ascii="Tahoma" w:hAnsi="Tahoma" w:cs="Tahoma"/>
          <w:color w:val="000000"/>
        </w:rPr>
        <w:fldChar w:fldCharType="begin"/>
      </w:r>
      <w:r w:rsidR="00FD3C64" w:rsidRPr="00AB39EA">
        <w:rPr>
          <w:rFonts w:ascii="Tahoma" w:hAnsi="Tahoma" w:cs="Tahoma"/>
          <w:color w:val="000000"/>
        </w:rPr>
        <w:instrText xml:space="preserve"> TOC \o "1-3" \h \z \u </w:instrText>
      </w:r>
      <w:r w:rsidRPr="00E31DA3">
        <w:rPr>
          <w:rFonts w:ascii="Tahoma" w:hAnsi="Tahoma" w:cs="Tahoma"/>
          <w:color w:val="000000"/>
        </w:rPr>
        <w:fldChar w:fldCharType="separate"/>
      </w:r>
      <w:hyperlink w:anchor="_Toc120278076" w:history="1">
        <w:r w:rsidR="004B7355" w:rsidRPr="00BA580B">
          <w:rPr>
            <w:rStyle w:val="af4"/>
          </w:rPr>
          <w:t>Раздел 1.</w:t>
        </w:r>
        <w:r w:rsidR="004B7355">
          <w:rPr>
            <w:rFonts w:asciiTheme="minorHAnsi" w:eastAsiaTheme="minorEastAsia" w:hAnsiTheme="minorHAnsi" w:cstheme="minorBidi"/>
            <w:b w:val="0"/>
          </w:rPr>
          <w:tab/>
        </w:r>
        <w:r w:rsidR="004B7355" w:rsidRPr="00BA580B">
          <w:rPr>
            <w:rStyle w:val="af4"/>
          </w:rPr>
          <w:t>РЕЗЮМЕ</w:t>
        </w:r>
        <w:r w:rsidR="004B7355">
          <w:rPr>
            <w:webHidden/>
          </w:rPr>
          <w:tab/>
        </w:r>
        <w:r>
          <w:rPr>
            <w:webHidden/>
          </w:rPr>
          <w:fldChar w:fldCharType="begin"/>
        </w:r>
        <w:r w:rsidR="004B7355">
          <w:rPr>
            <w:webHidden/>
          </w:rPr>
          <w:instrText xml:space="preserve"> PAGEREF _Toc120278076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531A5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4B7355" w:rsidRDefault="00E31DA3">
      <w:pPr>
        <w:pStyle w:val="13"/>
        <w:rPr>
          <w:rFonts w:asciiTheme="minorHAnsi" w:eastAsiaTheme="minorEastAsia" w:hAnsiTheme="minorHAnsi" w:cstheme="minorBidi"/>
          <w:b w:val="0"/>
        </w:rPr>
      </w:pPr>
      <w:hyperlink w:anchor="_Toc120278077" w:history="1">
        <w:r w:rsidR="004B7355" w:rsidRPr="00BA580B">
          <w:rPr>
            <w:rStyle w:val="af4"/>
          </w:rPr>
          <w:t xml:space="preserve">Раздел 2. </w:t>
        </w:r>
        <w:r w:rsidR="004B7355">
          <w:rPr>
            <w:rFonts w:asciiTheme="minorHAnsi" w:eastAsiaTheme="minorEastAsia" w:hAnsiTheme="minorHAnsi" w:cstheme="minorBidi"/>
            <w:b w:val="0"/>
          </w:rPr>
          <w:tab/>
        </w:r>
        <w:r w:rsidR="004B7355" w:rsidRPr="00BA580B">
          <w:rPr>
            <w:rStyle w:val="af4"/>
          </w:rPr>
          <w:t>ИНИЦИАТОР ПРОЕКТА</w:t>
        </w:r>
        <w:r w:rsidR="004B7355">
          <w:rPr>
            <w:webHidden/>
          </w:rPr>
          <w:tab/>
        </w:r>
        <w:r>
          <w:rPr>
            <w:webHidden/>
          </w:rPr>
          <w:fldChar w:fldCharType="begin"/>
        </w:r>
        <w:r w:rsidR="004B7355">
          <w:rPr>
            <w:webHidden/>
          </w:rPr>
          <w:instrText xml:space="preserve"> PAGEREF _Toc120278077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531A5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4B7355" w:rsidRDefault="00E31DA3">
      <w:pPr>
        <w:pStyle w:val="13"/>
        <w:rPr>
          <w:rFonts w:asciiTheme="minorHAnsi" w:eastAsiaTheme="minorEastAsia" w:hAnsiTheme="minorHAnsi" w:cstheme="minorBidi"/>
          <w:b w:val="0"/>
        </w:rPr>
      </w:pPr>
      <w:hyperlink w:anchor="_Toc120278078" w:history="1">
        <w:r w:rsidR="004B7355" w:rsidRPr="00BA580B">
          <w:rPr>
            <w:rStyle w:val="af4"/>
          </w:rPr>
          <w:t xml:space="preserve">Раздел 3. </w:t>
        </w:r>
        <w:r w:rsidR="004B7355">
          <w:rPr>
            <w:rFonts w:asciiTheme="minorHAnsi" w:eastAsiaTheme="minorEastAsia" w:hAnsiTheme="minorHAnsi" w:cstheme="minorBidi"/>
            <w:b w:val="0"/>
          </w:rPr>
          <w:tab/>
        </w:r>
        <w:r w:rsidR="004B7355" w:rsidRPr="00BA580B">
          <w:rPr>
            <w:rStyle w:val="af4"/>
          </w:rPr>
          <w:t>СУЩЕСТВО ПРЕДЛАГАЕМОГО ПРОЕКТА</w:t>
        </w:r>
        <w:r w:rsidR="004B7355">
          <w:rPr>
            <w:webHidden/>
          </w:rPr>
          <w:tab/>
        </w:r>
        <w:r>
          <w:rPr>
            <w:webHidden/>
          </w:rPr>
          <w:fldChar w:fldCharType="begin"/>
        </w:r>
        <w:r w:rsidR="004B7355">
          <w:rPr>
            <w:webHidden/>
          </w:rPr>
          <w:instrText xml:space="preserve"> PAGEREF _Toc120278078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531A5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79" w:history="1">
        <w:r w:rsidR="004B7355" w:rsidRPr="00BA580B">
          <w:rPr>
            <w:rStyle w:val="af4"/>
            <w:rFonts w:ascii="Tahoma" w:hAnsi="Tahoma" w:cs="Tahoma"/>
            <w:i/>
            <w:noProof/>
          </w:rPr>
          <w:t>3.1.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Концепция деятельности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80" w:history="1">
        <w:r w:rsidR="004B7355" w:rsidRPr="00BA580B">
          <w:rPr>
            <w:rStyle w:val="af4"/>
            <w:rFonts w:ascii="Tahoma" w:hAnsi="Tahoma" w:cs="Tahoma"/>
            <w:i/>
            <w:noProof/>
          </w:rPr>
          <w:t>3.2.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Инвестиционная фаза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13"/>
        <w:rPr>
          <w:rFonts w:asciiTheme="minorHAnsi" w:eastAsiaTheme="minorEastAsia" w:hAnsiTheme="minorHAnsi" w:cstheme="minorBidi"/>
          <w:b w:val="0"/>
        </w:rPr>
      </w:pPr>
      <w:hyperlink w:anchor="_Toc120278081" w:history="1">
        <w:r w:rsidR="004B7355" w:rsidRPr="00BA580B">
          <w:rPr>
            <w:rStyle w:val="af4"/>
          </w:rPr>
          <w:t xml:space="preserve">Раздел 4. </w:t>
        </w:r>
        <w:r w:rsidR="004B7355">
          <w:rPr>
            <w:rFonts w:asciiTheme="minorHAnsi" w:eastAsiaTheme="minorEastAsia" w:hAnsiTheme="minorHAnsi" w:cstheme="minorBidi"/>
            <w:b w:val="0"/>
          </w:rPr>
          <w:tab/>
        </w:r>
        <w:r w:rsidR="004B7355" w:rsidRPr="00BA580B">
          <w:rPr>
            <w:rStyle w:val="af4"/>
          </w:rPr>
          <w:t>ОРГАНИЗАЦИОННЙ ПЛАН.</w:t>
        </w:r>
        <w:r w:rsidR="004B7355">
          <w:rPr>
            <w:webHidden/>
          </w:rPr>
          <w:tab/>
        </w:r>
        <w:r>
          <w:rPr>
            <w:webHidden/>
          </w:rPr>
          <w:fldChar w:fldCharType="begin"/>
        </w:r>
        <w:r w:rsidR="004B7355">
          <w:rPr>
            <w:webHidden/>
          </w:rPr>
          <w:instrText xml:space="preserve"> PAGEREF _Toc120278081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531A5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82" w:history="1">
        <w:r w:rsidR="004B7355" w:rsidRPr="00BA580B">
          <w:rPr>
            <w:rStyle w:val="af4"/>
            <w:rFonts w:ascii="Tahoma" w:hAnsi="Tahoma" w:cs="Tahoma"/>
            <w:i/>
            <w:noProof/>
          </w:rPr>
          <w:t>4.1.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Организационно-правовая форма реализации проекта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83" w:history="1">
        <w:r w:rsidR="004B7355" w:rsidRPr="00BA580B">
          <w:rPr>
            <w:rStyle w:val="af4"/>
            <w:rFonts w:ascii="Tahoma" w:hAnsi="Tahoma" w:cs="Tahoma"/>
            <w:i/>
            <w:noProof/>
          </w:rPr>
          <w:t>4.2.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Персонал и штатное расписание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13"/>
        <w:rPr>
          <w:rFonts w:asciiTheme="minorHAnsi" w:eastAsiaTheme="minorEastAsia" w:hAnsiTheme="minorHAnsi" w:cstheme="minorBidi"/>
          <w:b w:val="0"/>
        </w:rPr>
      </w:pPr>
      <w:hyperlink w:anchor="_Toc120278084" w:history="1">
        <w:r w:rsidR="004B7355" w:rsidRPr="00BA580B">
          <w:rPr>
            <w:rStyle w:val="af4"/>
          </w:rPr>
          <w:t xml:space="preserve">Раздел 5. </w:t>
        </w:r>
        <w:r w:rsidR="004B7355">
          <w:rPr>
            <w:rFonts w:asciiTheme="minorHAnsi" w:eastAsiaTheme="minorEastAsia" w:hAnsiTheme="minorHAnsi" w:cstheme="minorBidi"/>
            <w:b w:val="0"/>
          </w:rPr>
          <w:tab/>
        </w:r>
        <w:r w:rsidR="004B7355" w:rsidRPr="00BA580B">
          <w:rPr>
            <w:rStyle w:val="af4"/>
          </w:rPr>
          <w:t>МАРКЕТИНГ ПРОЕКТА</w:t>
        </w:r>
        <w:r w:rsidR="004B7355">
          <w:rPr>
            <w:webHidden/>
          </w:rPr>
          <w:tab/>
        </w:r>
        <w:r>
          <w:rPr>
            <w:webHidden/>
          </w:rPr>
          <w:fldChar w:fldCharType="begin"/>
        </w:r>
        <w:r w:rsidR="004B7355">
          <w:rPr>
            <w:webHidden/>
          </w:rPr>
          <w:instrText xml:space="preserve"> PAGEREF _Toc120278084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531A5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4B7355" w:rsidRDefault="00E31DA3">
      <w:pPr>
        <w:pStyle w:val="13"/>
        <w:rPr>
          <w:rFonts w:asciiTheme="minorHAnsi" w:eastAsiaTheme="minorEastAsia" w:hAnsiTheme="minorHAnsi" w:cstheme="minorBidi"/>
          <w:b w:val="0"/>
        </w:rPr>
      </w:pPr>
      <w:hyperlink w:anchor="_Toc120278085" w:history="1">
        <w:r w:rsidR="004B7355" w:rsidRPr="00BA580B">
          <w:rPr>
            <w:rStyle w:val="af4"/>
          </w:rPr>
          <w:t xml:space="preserve">Раздел 6. </w:t>
        </w:r>
        <w:r w:rsidR="004B7355">
          <w:rPr>
            <w:rFonts w:asciiTheme="minorHAnsi" w:eastAsiaTheme="minorEastAsia" w:hAnsiTheme="minorHAnsi" w:cstheme="minorBidi"/>
            <w:b w:val="0"/>
          </w:rPr>
          <w:tab/>
        </w:r>
        <w:r w:rsidR="004B7355" w:rsidRPr="00BA580B">
          <w:rPr>
            <w:rStyle w:val="af4"/>
          </w:rPr>
          <w:t>ФИНАНСОВО-ПРОИЗВОДСТВЕННЫЙ ПЛАН</w:t>
        </w:r>
        <w:r w:rsidR="004B7355">
          <w:rPr>
            <w:webHidden/>
          </w:rPr>
          <w:tab/>
        </w:r>
        <w:r>
          <w:rPr>
            <w:webHidden/>
          </w:rPr>
          <w:fldChar w:fldCharType="begin"/>
        </w:r>
        <w:r w:rsidR="004B7355">
          <w:rPr>
            <w:webHidden/>
          </w:rPr>
          <w:instrText xml:space="preserve"> PAGEREF _Toc120278085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531A5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86" w:history="1">
        <w:r w:rsidR="004B7355" w:rsidRPr="00BA580B">
          <w:rPr>
            <w:rStyle w:val="af4"/>
            <w:rFonts w:ascii="Tahoma" w:hAnsi="Tahoma" w:cs="Tahoma"/>
            <w:i/>
            <w:noProof/>
          </w:rPr>
          <w:t>6.1.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Условия и допущения, принятые в проекте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87" w:history="1">
        <w:r w:rsidR="004B7355" w:rsidRPr="00BA580B">
          <w:rPr>
            <w:rStyle w:val="af4"/>
            <w:rFonts w:ascii="Tahoma" w:hAnsi="Tahoma" w:cs="Tahoma"/>
            <w:i/>
            <w:noProof/>
          </w:rPr>
          <w:t>6.2.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Налоговое окружение по проекту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88" w:history="1">
        <w:r w:rsidR="004B7355" w:rsidRPr="00BA580B">
          <w:rPr>
            <w:rStyle w:val="af4"/>
            <w:rFonts w:ascii="Tahoma" w:hAnsi="Tahoma" w:cs="Tahoma"/>
            <w:i/>
            <w:noProof/>
          </w:rPr>
          <w:t>6.3.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Формирование валового дохода по проекту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89" w:history="1">
        <w:r w:rsidR="004B7355" w:rsidRPr="00BA580B">
          <w:rPr>
            <w:rStyle w:val="af4"/>
            <w:rFonts w:ascii="Tahoma" w:hAnsi="Tahoma" w:cs="Tahoma"/>
            <w:i/>
            <w:noProof/>
          </w:rPr>
          <w:t>6.4.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Расчет затрат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90" w:history="1">
        <w:r w:rsidR="004B7355" w:rsidRPr="00BA580B">
          <w:rPr>
            <w:rStyle w:val="af4"/>
            <w:rFonts w:ascii="Tahoma" w:hAnsi="Tahoma" w:cs="Tahoma"/>
            <w:i/>
            <w:noProof/>
          </w:rPr>
          <w:t>6.5.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Расчет величины выручки и затрат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91" w:history="1">
        <w:r w:rsidR="004B7355" w:rsidRPr="00BA580B">
          <w:rPr>
            <w:rStyle w:val="af4"/>
            <w:rFonts w:ascii="Tahoma" w:hAnsi="Tahoma" w:cs="Tahoma"/>
            <w:i/>
            <w:noProof/>
          </w:rPr>
          <w:t>6.6.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Потребность в оборотных средствах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92" w:history="1">
        <w:r w:rsidR="004B7355" w:rsidRPr="00BA580B">
          <w:rPr>
            <w:rStyle w:val="af4"/>
            <w:rFonts w:ascii="Tahoma" w:hAnsi="Tahoma" w:cs="Tahoma"/>
            <w:i/>
            <w:noProof/>
          </w:rPr>
          <w:t>6.7.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Инвестиционные затраты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93" w:history="1">
        <w:r w:rsidR="004B7355" w:rsidRPr="00BA580B">
          <w:rPr>
            <w:rStyle w:val="af4"/>
            <w:rFonts w:ascii="Tahoma" w:hAnsi="Tahoma" w:cs="Tahoma"/>
            <w:i/>
            <w:noProof/>
          </w:rPr>
          <w:t>6.8.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Расчет прибылей, убытков и денежных потоков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94" w:history="1">
        <w:r w:rsidR="004B7355" w:rsidRPr="00BA580B">
          <w:rPr>
            <w:rStyle w:val="af4"/>
            <w:rFonts w:ascii="Tahoma" w:hAnsi="Tahoma" w:cs="Tahoma"/>
            <w:i/>
            <w:noProof/>
          </w:rPr>
          <w:t>6.9.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Источник</w:t>
        </w:r>
        <w:r w:rsidR="004B7355" w:rsidRPr="00BA580B">
          <w:rPr>
            <w:rStyle w:val="af4"/>
            <w:rFonts w:ascii="Tahoma" w:hAnsi="Tahoma" w:cs="Tahoma"/>
            <w:i/>
            <w:noProof/>
          </w:rPr>
          <w:t>и</w:t>
        </w:r>
        <w:r w:rsidR="004B7355" w:rsidRPr="00BA580B">
          <w:rPr>
            <w:rStyle w:val="af4"/>
            <w:rFonts w:ascii="Tahoma" w:hAnsi="Tahoma" w:cs="Tahoma"/>
            <w:i/>
            <w:noProof/>
          </w:rPr>
          <w:t>, формы и условия финансирования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95" w:history="1">
        <w:r w:rsidR="004B7355" w:rsidRPr="00BA580B">
          <w:rPr>
            <w:rStyle w:val="af4"/>
            <w:rFonts w:ascii="Tahoma" w:hAnsi="Tahoma" w:cs="Tahoma"/>
            <w:i/>
            <w:noProof/>
          </w:rPr>
          <w:t>6.10.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Оценка экономической эффективности проекта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13"/>
        <w:rPr>
          <w:rFonts w:asciiTheme="minorHAnsi" w:eastAsiaTheme="minorEastAsia" w:hAnsiTheme="minorHAnsi" w:cstheme="minorBidi"/>
          <w:b w:val="0"/>
        </w:rPr>
      </w:pPr>
      <w:hyperlink w:anchor="_Toc120278096" w:history="1">
        <w:r w:rsidR="004B7355" w:rsidRPr="00BA580B">
          <w:rPr>
            <w:rStyle w:val="af4"/>
          </w:rPr>
          <w:t xml:space="preserve">Раздел 7. </w:t>
        </w:r>
        <w:r w:rsidR="004B7355">
          <w:rPr>
            <w:rFonts w:asciiTheme="minorHAnsi" w:eastAsiaTheme="minorEastAsia" w:hAnsiTheme="minorHAnsi" w:cstheme="minorBidi"/>
            <w:b w:val="0"/>
          </w:rPr>
          <w:tab/>
        </w:r>
        <w:r w:rsidR="004B7355" w:rsidRPr="00BA580B">
          <w:rPr>
            <w:rStyle w:val="af4"/>
          </w:rPr>
          <w:t>ОЦЕНКА РИСКОВ</w:t>
        </w:r>
        <w:r w:rsidR="004B7355">
          <w:rPr>
            <w:webHidden/>
          </w:rPr>
          <w:tab/>
        </w:r>
        <w:r>
          <w:rPr>
            <w:webHidden/>
          </w:rPr>
          <w:fldChar w:fldCharType="begin"/>
        </w:r>
        <w:r w:rsidR="004B7355">
          <w:rPr>
            <w:webHidden/>
          </w:rPr>
          <w:instrText xml:space="preserve"> PAGEREF _Toc120278096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531A5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97" w:history="1">
        <w:r w:rsidR="004B7355" w:rsidRPr="00BA580B">
          <w:rPr>
            <w:rStyle w:val="af4"/>
            <w:rFonts w:ascii="Tahoma" w:hAnsi="Tahoma" w:cs="Tahoma"/>
            <w:i/>
            <w:noProof/>
          </w:rPr>
          <w:t>7.1.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Анализ чувствительности проекта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098" w:history="1">
        <w:r w:rsidR="004B7355" w:rsidRPr="00BA580B">
          <w:rPr>
            <w:rStyle w:val="af4"/>
            <w:rFonts w:ascii="Tahoma" w:hAnsi="Tahoma" w:cs="Tahoma"/>
            <w:i/>
            <w:noProof/>
          </w:rPr>
          <w:t>7.2.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Оценка проектных рисков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_Toc120278098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13"/>
        <w:rPr>
          <w:rFonts w:asciiTheme="minorHAnsi" w:eastAsiaTheme="minorEastAsia" w:hAnsiTheme="minorHAnsi" w:cstheme="minorBidi"/>
          <w:b w:val="0"/>
        </w:rPr>
      </w:pPr>
      <w:hyperlink w:anchor="_Toc120278099" w:history="1">
        <w:r w:rsidR="004B7355" w:rsidRPr="00BA580B">
          <w:rPr>
            <w:rStyle w:val="af4"/>
          </w:rPr>
          <w:t>Приложение к бизнес-плану:</w:t>
        </w:r>
        <w:r w:rsidR="004B7355">
          <w:rPr>
            <w:webHidden/>
          </w:rPr>
          <w:tab/>
        </w:r>
        <w:r>
          <w:rPr>
            <w:webHidden/>
          </w:rPr>
          <w:fldChar w:fldCharType="begin"/>
        </w:r>
        <w:r w:rsidR="004B7355">
          <w:rPr>
            <w:webHidden/>
          </w:rPr>
          <w:instrText xml:space="preserve"> PAGEREF _Toc120278099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0531A5"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4B7355" w:rsidRDefault="00E31DA3">
      <w:pPr>
        <w:pStyle w:val="25"/>
        <w:tabs>
          <w:tab w:val="left" w:pos="241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100" w:history="1">
        <w:r w:rsidR="004B7355" w:rsidRPr="00BA580B">
          <w:rPr>
            <w:rStyle w:val="af4"/>
            <w:rFonts w:ascii="Tahoma" w:hAnsi="Tahoma" w:cs="Tahoma"/>
            <w:i/>
            <w:noProof/>
          </w:rPr>
          <w:t>Приложение №1.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План-график инвестиций по проекту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_Toc120278100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tabs>
          <w:tab w:val="left" w:pos="241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101" w:history="1">
        <w:r w:rsidR="004B7355" w:rsidRPr="00BA580B">
          <w:rPr>
            <w:rStyle w:val="af4"/>
            <w:rFonts w:ascii="Tahoma" w:hAnsi="Tahoma" w:cs="Tahoma"/>
            <w:i/>
            <w:noProof/>
          </w:rPr>
          <w:t>Приложение №2.</w:t>
        </w:r>
        <w:r w:rsidR="004B7355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B7355" w:rsidRPr="00BA580B">
          <w:rPr>
            <w:rStyle w:val="af4"/>
            <w:rFonts w:ascii="Tahoma" w:hAnsi="Tahoma" w:cs="Tahoma"/>
            <w:i/>
            <w:noProof/>
          </w:rPr>
          <w:t>Расчет величины выручки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_Toc120278101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102" w:history="1">
        <w:r w:rsidR="004B7355" w:rsidRPr="00BA580B">
          <w:rPr>
            <w:rStyle w:val="af4"/>
            <w:rFonts w:ascii="Tahoma" w:hAnsi="Tahoma" w:cs="Tahoma"/>
            <w:i/>
            <w:noProof/>
          </w:rPr>
          <w:t>Приложение №3. Расчет величины затрат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_Toc120278102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103" w:history="1">
        <w:r w:rsidR="004B7355" w:rsidRPr="00BA580B">
          <w:rPr>
            <w:rStyle w:val="af4"/>
            <w:rFonts w:ascii="Tahoma" w:hAnsi="Tahoma" w:cs="Tahoma"/>
            <w:i/>
            <w:noProof/>
          </w:rPr>
          <w:t>Приложение №4. Потребность в чистом оборотном капитале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_Toc120278103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104" w:history="1">
        <w:r w:rsidR="004B7355" w:rsidRPr="00BA580B">
          <w:rPr>
            <w:rStyle w:val="af4"/>
            <w:rFonts w:ascii="Tahoma" w:hAnsi="Tahoma" w:cs="Tahoma"/>
            <w:i/>
            <w:noProof/>
          </w:rPr>
          <w:t>Приложение №5. Инвестиционные затраты и вложения собственных средств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_Toc120278104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105" w:history="1">
        <w:r w:rsidR="004B7355" w:rsidRPr="00BA580B">
          <w:rPr>
            <w:rStyle w:val="af4"/>
            <w:rFonts w:ascii="Tahoma" w:hAnsi="Tahoma" w:cs="Tahoma"/>
            <w:i/>
            <w:noProof/>
          </w:rPr>
          <w:t>Приложение №6. Отчет о прибылях и убытках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_Toc120278105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106" w:history="1">
        <w:r w:rsidR="004B7355" w:rsidRPr="00BA580B">
          <w:rPr>
            <w:rStyle w:val="af4"/>
            <w:rFonts w:ascii="Tahoma" w:hAnsi="Tahoma" w:cs="Tahoma"/>
            <w:i/>
            <w:noProof/>
          </w:rPr>
          <w:t>Приложение №7. График привлечения финансирования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_Toc120278106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107" w:history="1">
        <w:r w:rsidR="004B7355" w:rsidRPr="00BA580B">
          <w:rPr>
            <w:rStyle w:val="af4"/>
            <w:rFonts w:ascii="Tahoma" w:hAnsi="Tahoma" w:cs="Tahoma"/>
            <w:i/>
            <w:noProof/>
          </w:rPr>
          <w:t>Приложение №8. Коэффициенты финансовой оценки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_Toc120278107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4B7355" w:rsidRDefault="00E31DA3">
      <w:pPr>
        <w:pStyle w:val="25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20278108" w:history="1">
        <w:r w:rsidR="004B7355" w:rsidRPr="00BA580B">
          <w:rPr>
            <w:rStyle w:val="af4"/>
            <w:rFonts w:ascii="Tahoma" w:hAnsi="Tahoma" w:cs="Tahoma"/>
            <w:i/>
            <w:noProof/>
          </w:rPr>
          <w:t>Приложение №9. Прогнозируемый балансовый отчет</w:t>
        </w:r>
        <w:r w:rsidR="004B735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4B7355">
          <w:rPr>
            <w:noProof/>
            <w:webHidden/>
          </w:rPr>
          <w:instrText xml:space="preserve"> PAGEREF _Toc120278108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531A5"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DE3CF2" w:rsidRPr="00AB39EA" w:rsidRDefault="00E31DA3" w:rsidP="00780861">
      <w:pPr>
        <w:pStyle w:val="21"/>
        <w:spacing w:before="60"/>
        <w:ind w:left="0" w:firstLine="567"/>
        <w:jc w:val="both"/>
      </w:pPr>
      <w:r w:rsidRPr="00AB39EA">
        <w:rPr>
          <w:rFonts w:ascii="Tahoma" w:hAnsi="Tahoma" w:cs="Tahoma"/>
          <w:b w:val="0"/>
          <w:color w:val="000000"/>
          <w:sz w:val="22"/>
          <w:szCs w:val="22"/>
        </w:rPr>
        <w:fldChar w:fldCharType="end"/>
      </w:r>
    </w:p>
    <w:p w:rsidR="000D0252" w:rsidRDefault="000D0252">
      <w:pPr>
        <w:rPr>
          <w:rFonts w:ascii="Tahoma" w:hAnsi="Tahoma" w:cs="Tahoma"/>
          <w:b/>
          <w:sz w:val="22"/>
          <w:szCs w:val="22"/>
        </w:rPr>
      </w:pPr>
      <w:bookmarkStart w:id="0" w:name="_Toc27142567"/>
      <w:r>
        <w:br w:type="page"/>
      </w:r>
    </w:p>
    <w:p w:rsidR="00566AD4" w:rsidRDefault="00FA1A68" w:rsidP="00FA1A68">
      <w:pPr>
        <w:pStyle w:val="1"/>
      </w:pPr>
      <w:bookmarkStart w:id="1" w:name="_Toc120278076"/>
      <w:r w:rsidRPr="00AB39EA">
        <w:lastRenderedPageBreak/>
        <w:t>Раздел 1.</w:t>
      </w:r>
      <w:r>
        <w:tab/>
      </w:r>
      <w:r w:rsidR="00696761" w:rsidRPr="00696761">
        <w:t>РЕЗЮМЕ</w:t>
      </w:r>
      <w:bookmarkEnd w:id="0"/>
      <w:bookmarkEnd w:id="1"/>
    </w:p>
    <w:p w:rsidR="00A81E50" w:rsidRDefault="00696761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696761">
        <w:rPr>
          <w:rFonts w:ascii="Tahoma" w:hAnsi="Tahoma" w:cs="Tahoma"/>
          <w:b w:val="0"/>
          <w:sz w:val="22"/>
          <w:szCs w:val="22"/>
        </w:rPr>
        <w:t>Общество с ограниченной ответственностью «Радуга-дуга» (далее Инициатор проекта) предлагает на рассмотрение проект «</w:t>
      </w:r>
      <w:proofErr w:type="spellStart"/>
      <w:r w:rsidR="00591B43">
        <w:rPr>
          <w:rFonts w:ascii="Tahoma" w:hAnsi="Tahoma" w:cs="Tahoma"/>
          <w:b w:val="0"/>
          <w:sz w:val="22"/>
          <w:szCs w:val="22"/>
        </w:rPr>
        <w:t>Эко</w:t>
      </w:r>
      <w:r w:rsidRPr="00696761">
        <w:rPr>
          <w:rFonts w:ascii="Tahoma" w:hAnsi="Tahoma" w:cs="Tahoma"/>
          <w:b w:val="0"/>
          <w:sz w:val="22"/>
          <w:szCs w:val="22"/>
        </w:rPr>
        <w:t>-парк</w:t>
      </w:r>
      <w:proofErr w:type="spellEnd"/>
      <w:r w:rsidRPr="00696761">
        <w:rPr>
          <w:rFonts w:ascii="Tahoma" w:hAnsi="Tahoma" w:cs="Tahoma"/>
          <w:b w:val="0"/>
          <w:sz w:val="22"/>
          <w:szCs w:val="22"/>
        </w:rPr>
        <w:t xml:space="preserve"> на сопке Мишенная в </w:t>
      </w:r>
      <w:proofErr w:type="gramStart"/>
      <w:r w:rsidRPr="00696761">
        <w:rPr>
          <w:rFonts w:ascii="Tahoma" w:hAnsi="Tahoma" w:cs="Tahoma"/>
          <w:b w:val="0"/>
          <w:sz w:val="22"/>
          <w:szCs w:val="22"/>
        </w:rPr>
        <w:t>г</w:t>
      </w:r>
      <w:proofErr w:type="gramEnd"/>
      <w:r w:rsidRPr="00696761">
        <w:rPr>
          <w:rFonts w:ascii="Tahoma" w:hAnsi="Tahoma" w:cs="Tahoma"/>
          <w:b w:val="0"/>
          <w:sz w:val="22"/>
          <w:szCs w:val="22"/>
        </w:rPr>
        <w:t xml:space="preserve">. Петропавловск-Камчатский». Суть проекта состоит в </w:t>
      </w:r>
      <w:r w:rsidR="00A81E50">
        <w:rPr>
          <w:rFonts w:ascii="Tahoma" w:hAnsi="Tahoma" w:cs="Tahoma"/>
          <w:b w:val="0"/>
          <w:sz w:val="22"/>
          <w:szCs w:val="22"/>
        </w:rPr>
        <w:t>оснащении живописной территории оборудованием (без нарушения природного ландшафта) с целью оказания широкого спектра туристических услуг и досуга жителей Камчатского края и туристов, посещающих Камчатский полуостров, в т.ч.:</w:t>
      </w:r>
    </w:p>
    <w:p w:rsidR="00A81E50" w:rsidRDefault="00A81E50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аренда </w:t>
      </w:r>
      <w:proofErr w:type="spellStart"/>
      <w:proofErr w:type="gramStart"/>
      <w:r>
        <w:rPr>
          <w:rFonts w:ascii="Tahoma" w:hAnsi="Tahoma" w:cs="Tahoma"/>
          <w:b w:val="0"/>
          <w:sz w:val="22"/>
          <w:szCs w:val="22"/>
        </w:rPr>
        <w:t>гриль-домиков</w:t>
      </w:r>
      <w:proofErr w:type="spellEnd"/>
      <w:proofErr w:type="gramEnd"/>
      <w:r>
        <w:rPr>
          <w:rFonts w:ascii="Tahoma" w:hAnsi="Tahoma" w:cs="Tahoma"/>
          <w:b w:val="0"/>
          <w:sz w:val="22"/>
          <w:szCs w:val="22"/>
        </w:rPr>
        <w:t>;</w:t>
      </w:r>
    </w:p>
    <w:p w:rsidR="00A81E50" w:rsidRDefault="00A81E50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кафетерий с видом на Авачинскую бухту и на вулканы;</w:t>
      </w:r>
    </w:p>
    <w:p w:rsidR="00A81E50" w:rsidRDefault="00A81E50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горные качели;</w:t>
      </w:r>
    </w:p>
    <w:p w:rsidR="00A81E50" w:rsidRDefault="00A81E50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</w:t>
      </w:r>
      <w:proofErr w:type="spellStart"/>
      <w:r>
        <w:rPr>
          <w:rFonts w:ascii="Tahoma" w:hAnsi="Tahoma" w:cs="Tahoma"/>
          <w:b w:val="0"/>
          <w:sz w:val="22"/>
          <w:szCs w:val="22"/>
        </w:rPr>
        <w:t>зип-лайн</w:t>
      </w:r>
      <w:proofErr w:type="spellEnd"/>
      <w:r>
        <w:rPr>
          <w:rFonts w:ascii="Tahoma" w:hAnsi="Tahoma" w:cs="Tahoma"/>
          <w:b w:val="0"/>
          <w:sz w:val="22"/>
          <w:szCs w:val="22"/>
        </w:rPr>
        <w:t xml:space="preserve"> центр; </w:t>
      </w:r>
    </w:p>
    <w:p w:rsidR="00A81E50" w:rsidRDefault="00A81E50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аренда жилых модулей (гостевые беседки);</w:t>
      </w:r>
    </w:p>
    <w:p w:rsidR="00A81E50" w:rsidRDefault="00A81E50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круглогодичные трассы для тюбинга;</w:t>
      </w:r>
    </w:p>
    <w:p w:rsidR="00A81E50" w:rsidRDefault="00A81E50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детские подъемники;</w:t>
      </w:r>
    </w:p>
    <w:p w:rsidR="00A81E50" w:rsidRDefault="00A81E50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</w:t>
      </w:r>
      <w:proofErr w:type="spellStart"/>
      <w:r>
        <w:rPr>
          <w:rFonts w:ascii="Tahoma" w:hAnsi="Tahoma" w:cs="Tahoma"/>
          <w:b w:val="0"/>
          <w:sz w:val="22"/>
          <w:szCs w:val="22"/>
        </w:rPr>
        <w:t>эко-тропа</w:t>
      </w:r>
      <w:proofErr w:type="spellEnd"/>
      <w:r>
        <w:rPr>
          <w:rFonts w:ascii="Tahoma" w:hAnsi="Tahoma" w:cs="Tahoma"/>
          <w:b w:val="0"/>
          <w:sz w:val="22"/>
          <w:szCs w:val="22"/>
        </w:rPr>
        <w:t xml:space="preserve"> протяженностью более 200м;</w:t>
      </w:r>
    </w:p>
    <w:p w:rsidR="00A81E50" w:rsidRDefault="00A81E50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живописные смотровые площадки.</w:t>
      </w:r>
    </w:p>
    <w:p w:rsidR="00A81E50" w:rsidRPr="00DB045F" w:rsidRDefault="00DB045F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Все услуги будут предоставляться обособленно и независимо друг от друга.</w:t>
      </w:r>
    </w:p>
    <w:p w:rsidR="00696761" w:rsidRDefault="00696761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696761">
        <w:rPr>
          <w:rFonts w:ascii="Tahoma" w:hAnsi="Tahoma" w:cs="Tahoma"/>
          <w:b w:val="0"/>
          <w:sz w:val="22"/>
          <w:szCs w:val="22"/>
        </w:rPr>
        <w:t>В процессе реализации проекта Инициатором планируется</w:t>
      </w:r>
      <w:r w:rsidR="00327150">
        <w:rPr>
          <w:rFonts w:ascii="Tahoma" w:hAnsi="Tahoma" w:cs="Tahoma"/>
          <w:b w:val="0"/>
          <w:sz w:val="22"/>
          <w:szCs w:val="22"/>
        </w:rPr>
        <w:t xml:space="preserve"> строительство здания кафетерия,</w:t>
      </w:r>
      <w:r w:rsidRPr="00696761">
        <w:rPr>
          <w:rFonts w:ascii="Tahoma" w:hAnsi="Tahoma" w:cs="Tahoma"/>
          <w:b w:val="0"/>
          <w:sz w:val="22"/>
          <w:szCs w:val="22"/>
        </w:rPr>
        <w:t xml:space="preserve"> закуп материалов </w:t>
      </w:r>
      <w:r w:rsidR="00A81E50">
        <w:rPr>
          <w:rFonts w:ascii="Tahoma" w:hAnsi="Tahoma" w:cs="Tahoma"/>
          <w:b w:val="0"/>
          <w:sz w:val="22"/>
          <w:szCs w:val="22"/>
        </w:rPr>
        <w:t>и</w:t>
      </w:r>
      <w:r w:rsidRPr="00696761">
        <w:rPr>
          <w:rFonts w:ascii="Tahoma" w:hAnsi="Tahoma" w:cs="Tahoma"/>
          <w:b w:val="0"/>
          <w:sz w:val="22"/>
          <w:szCs w:val="22"/>
        </w:rPr>
        <w:t xml:space="preserve"> соответствующего оборудования, оформление прав на земельный участок, необходимый для установки парковой зоны, </w:t>
      </w:r>
      <w:proofErr w:type="spellStart"/>
      <w:proofErr w:type="gramStart"/>
      <w:r w:rsidRPr="00696761">
        <w:rPr>
          <w:rFonts w:ascii="Tahoma" w:hAnsi="Tahoma" w:cs="Tahoma"/>
          <w:b w:val="0"/>
          <w:sz w:val="22"/>
          <w:szCs w:val="22"/>
        </w:rPr>
        <w:t>найм</w:t>
      </w:r>
      <w:proofErr w:type="spellEnd"/>
      <w:r w:rsidRPr="00696761">
        <w:rPr>
          <w:rFonts w:ascii="Tahoma" w:hAnsi="Tahoma" w:cs="Tahoma"/>
          <w:b w:val="0"/>
          <w:sz w:val="22"/>
          <w:szCs w:val="22"/>
        </w:rPr>
        <w:t xml:space="preserve"> и</w:t>
      </w:r>
      <w:proofErr w:type="gramEnd"/>
      <w:r w:rsidRPr="00696761">
        <w:rPr>
          <w:rFonts w:ascii="Tahoma" w:hAnsi="Tahoma" w:cs="Tahoma"/>
          <w:b w:val="0"/>
          <w:sz w:val="22"/>
          <w:szCs w:val="22"/>
        </w:rPr>
        <w:t xml:space="preserve"> обучение персонала с целью оказания услуг в соответствии с законодательством РФ в сочетании с высоким уровнем сервиса. Подробное описание этапов осуществления проекта и календарный план-график представлен в </w:t>
      </w:r>
      <w:r w:rsidR="00FA1A68">
        <w:rPr>
          <w:rFonts w:ascii="Tahoma" w:hAnsi="Tahoma" w:cs="Tahoma"/>
          <w:b w:val="0"/>
          <w:sz w:val="22"/>
          <w:szCs w:val="22"/>
        </w:rPr>
        <w:t>под</w:t>
      </w:r>
      <w:r w:rsidRPr="00696761">
        <w:rPr>
          <w:rFonts w:ascii="Tahoma" w:hAnsi="Tahoma" w:cs="Tahoma"/>
          <w:b w:val="0"/>
          <w:sz w:val="22"/>
          <w:szCs w:val="22"/>
        </w:rPr>
        <w:t>разделе 3.3. «Инвестиционная фаза» настоящего Бизнес-плана.</w:t>
      </w:r>
    </w:p>
    <w:p w:rsidR="007945B0" w:rsidRPr="006E3AAE" w:rsidRDefault="007945B0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i/>
          <w:sz w:val="22"/>
          <w:szCs w:val="22"/>
          <w:u w:val="single"/>
        </w:rPr>
      </w:pPr>
      <w:r w:rsidRPr="006E3AAE">
        <w:rPr>
          <w:rFonts w:ascii="Tahoma" w:hAnsi="Tahoma" w:cs="Tahoma"/>
          <w:b w:val="0"/>
          <w:i/>
          <w:sz w:val="22"/>
          <w:szCs w:val="22"/>
          <w:u w:val="single"/>
        </w:rPr>
        <w:t xml:space="preserve">Уникальной особенностью настоящего проекта является его экологическая направленность. </w:t>
      </w:r>
      <w:proofErr w:type="gramStart"/>
      <w:r w:rsidRPr="006E3AAE">
        <w:rPr>
          <w:rFonts w:ascii="Tahoma" w:hAnsi="Tahoma" w:cs="Tahoma"/>
          <w:b w:val="0"/>
          <w:i/>
          <w:sz w:val="22"/>
          <w:szCs w:val="22"/>
          <w:u w:val="single"/>
        </w:rPr>
        <w:t xml:space="preserve">Технологии и процессы установки </w:t>
      </w:r>
      <w:proofErr w:type="spellStart"/>
      <w:r w:rsidRPr="006E3AAE">
        <w:rPr>
          <w:rFonts w:ascii="Tahoma" w:hAnsi="Tahoma" w:cs="Tahoma"/>
          <w:b w:val="0"/>
          <w:i/>
          <w:sz w:val="22"/>
          <w:szCs w:val="22"/>
          <w:u w:val="single"/>
        </w:rPr>
        <w:t>гриль-беседок</w:t>
      </w:r>
      <w:proofErr w:type="spellEnd"/>
      <w:r w:rsidRPr="006E3AAE">
        <w:rPr>
          <w:rFonts w:ascii="Tahoma" w:hAnsi="Tahoma" w:cs="Tahoma"/>
          <w:b w:val="0"/>
          <w:i/>
          <w:sz w:val="22"/>
          <w:szCs w:val="22"/>
          <w:u w:val="single"/>
        </w:rPr>
        <w:t>, укладки пешеходных дорожек запланированы с использованием экологически чистых натуральных материалов, не требуют дополнительного вмешательства в ландшафт рассматриваемой территории и проведения существенных земельных работ</w:t>
      </w:r>
      <w:r w:rsidR="006E3AAE" w:rsidRPr="006E3AAE">
        <w:rPr>
          <w:rFonts w:ascii="Tahoma" w:hAnsi="Tahoma" w:cs="Tahoma"/>
          <w:b w:val="0"/>
          <w:i/>
          <w:sz w:val="22"/>
          <w:szCs w:val="22"/>
          <w:u w:val="single"/>
        </w:rPr>
        <w:t>,</w:t>
      </w:r>
      <w:r w:rsidRPr="006E3AAE">
        <w:rPr>
          <w:rFonts w:ascii="Tahoma" w:hAnsi="Tahoma" w:cs="Tahoma"/>
          <w:b w:val="0"/>
          <w:i/>
          <w:sz w:val="22"/>
          <w:szCs w:val="22"/>
          <w:u w:val="single"/>
        </w:rPr>
        <w:t xml:space="preserve"> </w:t>
      </w:r>
      <w:r w:rsidR="006E3AAE" w:rsidRPr="006E3AAE">
        <w:rPr>
          <w:rFonts w:ascii="Tahoma" w:hAnsi="Tahoma" w:cs="Tahoma"/>
          <w:b w:val="0"/>
          <w:i/>
          <w:sz w:val="22"/>
          <w:szCs w:val="22"/>
          <w:u w:val="single"/>
        </w:rPr>
        <w:t xml:space="preserve">что </w:t>
      </w:r>
      <w:r w:rsidRPr="006E3AAE">
        <w:rPr>
          <w:rFonts w:ascii="Tahoma" w:hAnsi="Tahoma" w:cs="Tahoma"/>
          <w:b w:val="0"/>
          <w:i/>
          <w:sz w:val="22"/>
          <w:szCs w:val="22"/>
          <w:u w:val="single"/>
        </w:rPr>
        <w:t>позволит сохранит</w:t>
      </w:r>
      <w:r w:rsidR="006E3AAE" w:rsidRPr="006E3AAE">
        <w:rPr>
          <w:rFonts w:ascii="Tahoma" w:hAnsi="Tahoma" w:cs="Tahoma"/>
          <w:b w:val="0"/>
          <w:i/>
          <w:sz w:val="22"/>
          <w:szCs w:val="22"/>
          <w:u w:val="single"/>
        </w:rPr>
        <w:t>ь тот уровень самобытности и природной красоты Камчатской природы, как он представлен в настоящее время.</w:t>
      </w:r>
      <w:r w:rsidRPr="006E3AAE">
        <w:rPr>
          <w:rFonts w:ascii="Tahoma" w:hAnsi="Tahoma" w:cs="Tahoma"/>
          <w:b w:val="0"/>
          <w:i/>
          <w:sz w:val="22"/>
          <w:szCs w:val="22"/>
          <w:u w:val="single"/>
        </w:rPr>
        <w:t xml:space="preserve"> </w:t>
      </w:r>
      <w:proofErr w:type="gramEnd"/>
    </w:p>
    <w:p w:rsidR="00696761" w:rsidRPr="005C62F6" w:rsidRDefault="00696761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696761">
        <w:rPr>
          <w:rFonts w:ascii="Tahoma" w:hAnsi="Tahoma" w:cs="Tahoma"/>
          <w:b w:val="0"/>
          <w:sz w:val="22"/>
          <w:szCs w:val="22"/>
        </w:rPr>
        <w:t xml:space="preserve">Общая стоимость проекта (инвестиций) составляет </w:t>
      </w:r>
      <w:r w:rsidRPr="00756436">
        <w:rPr>
          <w:rFonts w:ascii="Tahoma" w:hAnsi="Tahoma" w:cs="Tahoma"/>
          <w:b w:val="0"/>
          <w:sz w:val="22"/>
          <w:szCs w:val="22"/>
        </w:rPr>
        <w:t xml:space="preserve">– </w:t>
      </w:r>
      <w:r w:rsidR="00D53063">
        <w:rPr>
          <w:rFonts w:ascii="Tahoma" w:hAnsi="Tahoma" w:cs="Tahoma"/>
          <w:b w:val="0"/>
          <w:sz w:val="22"/>
          <w:szCs w:val="22"/>
        </w:rPr>
        <w:t>73</w:t>
      </w:r>
      <w:r w:rsidR="00327150" w:rsidRPr="00756436">
        <w:rPr>
          <w:rFonts w:ascii="Tahoma" w:hAnsi="Tahoma" w:cs="Tahoma"/>
          <w:b w:val="0"/>
          <w:sz w:val="22"/>
          <w:szCs w:val="22"/>
        </w:rPr>
        <w:t> </w:t>
      </w:r>
      <w:r w:rsidR="00D53063">
        <w:rPr>
          <w:rFonts w:ascii="Tahoma" w:hAnsi="Tahoma" w:cs="Tahoma"/>
          <w:b w:val="0"/>
          <w:sz w:val="22"/>
          <w:szCs w:val="22"/>
        </w:rPr>
        <w:t>123</w:t>
      </w:r>
      <w:r w:rsidR="00327150" w:rsidRPr="00756436">
        <w:rPr>
          <w:rFonts w:ascii="Tahoma" w:hAnsi="Tahoma" w:cs="Tahoma"/>
          <w:b w:val="0"/>
          <w:sz w:val="22"/>
          <w:szCs w:val="22"/>
        </w:rPr>
        <w:t>,</w:t>
      </w:r>
      <w:r w:rsidR="00D53063">
        <w:rPr>
          <w:rFonts w:ascii="Tahoma" w:hAnsi="Tahoma" w:cs="Tahoma"/>
          <w:b w:val="0"/>
          <w:sz w:val="22"/>
          <w:szCs w:val="22"/>
        </w:rPr>
        <w:t>17</w:t>
      </w:r>
      <w:r w:rsidRPr="00756436">
        <w:rPr>
          <w:rFonts w:ascii="Tahoma" w:hAnsi="Tahoma" w:cs="Tahoma"/>
          <w:b w:val="0"/>
          <w:sz w:val="22"/>
          <w:szCs w:val="22"/>
        </w:rPr>
        <w:t xml:space="preserve"> тыс. руб.</w:t>
      </w:r>
    </w:p>
    <w:p w:rsidR="00696761" w:rsidRPr="00696761" w:rsidRDefault="00696761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696761">
        <w:rPr>
          <w:rFonts w:ascii="Tahoma" w:hAnsi="Tahoma" w:cs="Tahoma"/>
          <w:b w:val="0"/>
          <w:sz w:val="22"/>
          <w:szCs w:val="22"/>
        </w:rPr>
        <w:t xml:space="preserve">Общее количество штатных единиц (сотрудников), </w:t>
      </w:r>
      <w:r w:rsidR="00D53063">
        <w:rPr>
          <w:rFonts w:ascii="Tahoma" w:hAnsi="Tahoma" w:cs="Tahoma"/>
          <w:b w:val="0"/>
          <w:sz w:val="22"/>
          <w:szCs w:val="22"/>
        </w:rPr>
        <w:t>создаваемых в рамках проекта – 21</w:t>
      </w:r>
      <w:r w:rsidRPr="00696761">
        <w:rPr>
          <w:rFonts w:ascii="Tahoma" w:hAnsi="Tahoma" w:cs="Tahoma"/>
          <w:b w:val="0"/>
          <w:sz w:val="22"/>
          <w:szCs w:val="22"/>
        </w:rPr>
        <w:t xml:space="preserve"> человек.</w:t>
      </w:r>
    </w:p>
    <w:p w:rsidR="00696761" w:rsidRDefault="00696761" w:rsidP="0046470E">
      <w:pPr>
        <w:pStyle w:val="21"/>
        <w:tabs>
          <w:tab w:val="left" w:pos="567"/>
        </w:tabs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696761">
        <w:rPr>
          <w:rFonts w:ascii="Tahoma" w:hAnsi="Tahoma" w:cs="Tahoma"/>
          <w:b w:val="0"/>
          <w:sz w:val="22"/>
          <w:szCs w:val="22"/>
        </w:rPr>
        <w:t>В рамках осуществления проект</w:t>
      </w:r>
      <w:proofErr w:type="gramStart"/>
      <w:r w:rsidRPr="00696761">
        <w:rPr>
          <w:rFonts w:ascii="Tahoma" w:hAnsi="Tahoma" w:cs="Tahoma"/>
          <w:b w:val="0"/>
          <w:sz w:val="22"/>
          <w:szCs w:val="22"/>
        </w:rPr>
        <w:t>а ООО</w:t>
      </w:r>
      <w:proofErr w:type="gramEnd"/>
      <w:r w:rsidRPr="00696761">
        <w:rPr>
          <w:rFonts w:ascii="Tahoma" w:hAnsi="Tahoma" w:cs="Tahoma"/>
          <w:b w:val="0"/>
          <w:sz w:val="22"/>
          <w:szCs w:val="22"/>
        </w:rPr>
        <w:t xml:space="preserve"> «Радуга-дуга» планирует ведение деятельности по ОКВЭД:</w:t>
      </w:r>
    </w:p>
    <w:p w:rsidR="00696761" w:rsidRDefault="00696761" w:rsidP="0046470E">
      <w:pPr>
        <w:pStyle w:val="21"/>
        <w:tabs>
          <w:tab w:val="left" w:pos="1560"/>
        </w:tabs>
        <w:spacing w:before="60"/>
        <w:ind w:left="1560" w:hanging="993"/>
        <w:jc w:val="both"/>
        <w:rPr>
          <w:rFonts w:ascii="Tahoma" w:hAnsi="Tahoma" w:cs="Tahoma"/>
          <w:b w:val="0"/>
          <w:sz w:val="22"/>
          <w:szCs w:val="22"/>
        </w:rPr>
      </w:pPr>
      <w:r w:rsidRPr="00696761">
        <w:rPr>
          <w:rFonts w:ascii="Tahoma" w:hAnsi="Tahoma" w:cs="Tahoma"/>
          <w:b w:val="0"/>
          <w:sz w:val="22"/>
          <w:szCs w:val="22"/>
        </w:rPr>
        <w:t>68.20.2</w:t>
      </w:r>
      <w:r w:rsidR="00415D38">
        <w:rPr>
          <w:rFonts w:ascii="Tahoma" w:hAnsi="Tahoma" w:cs="Tahoma"/>
          <w:b w:val="0"/>
          <w:sz w:val="22"/>
          <w:szCs w:val="22"/>
        </w:rPr>
        <w:tab/>
      </w:r>
      <w:r w:rsidRPr="00696761">
        <w:rPr>
          <w:rFonts w:ascii="Tahoma" w:hAnsi="Tahoma" w:cs="Tahoma"/>
          <w:b w:val="0"/>
          <w:sz w:val="22"/>
          <w:szCs w:val="22"/>
        </w:rPr>
        <w:t>Аренда и управление собственным или арендованным нежилым недвижимым имуществом</w:t>
      </w:r>
    </w:p>
    <w:p w:rsidR="0046470E" w:rsidRPr="00696761" w:rsidRDefault="0046470E" w:rsidP="0046470E">
      <w:pPr>
        <w:pStyle w:val="21"/>
        <w:tabs>
          <w:tab w:val="left" w:pos="1560"/>
        </w:tabs>
        <w:spacing w:before="60"/>
        <w:ind w:left="1560" w:hanging="993"/>
        <w:jc w:val="both"/>
        <w:rPr>
          <w:rFonts w:ascii="Tahoma" w:hAnsi="Tahoma" w:cs="Tahoma"/>
          <w:b w:val="0"/>
          <w:sz w:val="22"/>
          <w:szCs w:val="22"/>
        </w:rPr>
      </w:pPr>
      <w:r w:rsidRPr="00696761">
        <w:rPr>
          <w:rFonts w:ascii="Tahoma" w:hAnsi="Tahoma" w:cs="Tahoma"/>
          <w:b w:val="0"/>
          <w:sz w:val="22"/>
          <w:szCs w:val="22"/>
        </w:rPr>
        <w:t xml:space="preserve">93.29.1 </w:t>
      </w:r>
      <w:r>
        <w:rPr>
          <w:rFonts w:ascii="Tahoma" w:hAnsi="Tahoma" w:cs="Tahoma"/>
          <w:b w:val="0"/>
          <w:sz w:val="22"/>
          <w:szCs w:val="22"/>
        </w:rPr>
        <w:tab/>
      </w:r>
      <w:r w:rsidRPr="00696761">
        <w:rPr>
          <w:rFonts w:ascii="Tahoma" w:hAnsi="Tahoma" w:cs="Tahoma"/>
          <w:b w:val="0"/>
          <w:sz w:val="22"/>
          <w:szCs w:val="22"/>
        </w:rPr>
        <w:t>Деятельность парков отдыха и пляжей</w:t>
      </w:r>
    </w:p>
    <w:p w:rsidR="00415D38" w:rsidRDefault="00415D38" w:rsidP="0046470E">
      <w:pPr>
        <w:pStyle w:val="21"/>
        <w:tabs>
          <w:tab w:val="left" w:pos="1560"/>
        </w:tabs>
        <w:spacing w:before="60"/>
        <w:ind w:left="1560" w:hanging="993"/>
        <w:jc w:val="both"/>
        <w:rPr>
          <w:rFonts w:ascii="Tahoma" w:hAnsi="Tahoma" w:cs="Tahoma"/>
          <w:b w:val="0"/>
          <w:sz w:val="22"/>
          <w:szCs w:val="22"/>
        </w:rPr>
      </w:pPr>
      <w:r w:rsidRPr="0046470E">
        <w:rPr>
          <w:rFonts w:ascii="Tahoma" w:hAnsi="Tahoma" w:cs="Tahoma"/>
          <w:b w:val="0"/>
          <w:sz w:val="22"/>
          <w:szCs w:val="22"/>
        </w:rPr>
        <w:t>93.29.9</w:t>
      </w:r>
      <w:r w:rsidR="0046470E">
        <w:rPr>
          <w:rFonts w:ascii="Tahoma" w:hAnsi="Tahoma" w:cs="Tahoma"/>
          <w:b w:val="0"/>
          <w:sz w:val="22"/>
          <w:szCs w:val="22"/>
        </w:rPr>
        <w:tab/>
      </w:r>
      <w:r w:rsidRPr="0046470E">
        <w:rPr>
          <w:rFonts w:ascii="Tahoma" w:hAnsi="Tahoma" w:cs="Tahoma"/>
          <w:b w:val="0"/>
          <w:sz w:val="22"/>
          <w:szCs w:val="22"/>
        </w:rPr>
        <w:t>Деятельность зрелищно-развлекательная прочая, не включенная в другие</w:t>
      </w:r>
      <w:r w:rsidR="0046470E">
        <w:rPr>
          <w:rFonts w:ascii="Tahoma" w:hAnsi="Tahoma" w:cs="Tahoma"/>
          <w:b w:val="0"/>
          <w:sz w:val="22"/>
          <w:szCs w:val="22"/>
        </w:rPr>
        <w:t xml:space="preserve"> </w:t>
      </w:r>
      <w:r w:rsidRPr="0046470E">
        <w:rPr>
          <w:rFonts w:ascii="Tahoma" w:hAnsi="Tahoma" w:cs="Tahoma"/>
          <w:b w:val="0"/>
          <w:sz w:val="22"/>
          <w:szCs w:val="22"/>
        </w:rPr>
        <w:t>группировки</w:t>
      </w:r>
    </w:p>
    <w:p w:rsidR="00255C68" w:rsidRPr="00255C68" w:rsidRDefault="00255C68" w:rsidP="00255C68">
      <w:pPr>
        <w:pStyle w:val="21"/>
        <w:tabs>
          <w:tab w:val="left" w:pos="1560"/>
        </w:tabs>
        <w:spacing w:before="60"/>
        <w:ind w:left="1560" w:hanging="993"/>
        <w:jc w:val="both"/>
        <w:rPr>
          <w:rFonts w:ascii="Tahoma" w:hAnsi="Tahoma" w:cs="Tahoma"/>
          <w:b w:val="0"/>
          <w:sz w:val="22"/>
          <w:szCs w:val="22"/>
        </w:rPr>
      </w:pPr>
      <w:r w:rsidRPr="00255C68">
        <w:rPr>
          <w:rFonts w:ascii="Tahoma" w:hAnsi="Tahoma" w:cs="Tahoma"/>
          <w:b w:val="0"/>
          <w:sz w:val="22"/>
          <w:szCs w:val="22"/>
        </w:rPr>
        <w:t>56.10.1 Деятельность ресторанов и кафе с полным ресторанным обслуживанием, кафетериев, ресторанов быстрого питания и самообслуживания</w:t>
      </w:r>
    </w:p>
    <w:p w:rsidR="00255C68" w:rsidRDefault="00255C68" w:rsidP="0046470E">
      <w:pPr>
        <w:pStyle w:val="21"/>
        <w:tabs>
          <w:tab w:val="left" w:pos="1560"/>
        </w:tabs>
        <w:spacing w:before="60"/>
        <w:ind w:left="1560" w:hanging="993"/>
        <w:jc w:val="both"/>
        <w:rPr>
          <w:rFonts w:ascii="Tahoma" w:hAnsi="Tahoma" w:cs="Tahoma"/>
          <w:b w:val="0"/>
          <w:sz w:val="22"/>
          <w:szCs w:val="22"/>
        </w:rPr>
      </w:pPr>
    </w:p>
    <w:p w:rsidR="00696761" w:rsidRPr="00696761" w:rsidRDefault="00696761" w:rsidP="004C2E7C">
      <w:pPr>
        <w:pStyle w:val="21"/>
        <w:tabs>
          <w:tab w:val="left" w:pos="567"/>
        </w:tabs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696761">
        <w:rPr>
          <w:rFonts w:ascii="Tahoma" w:hAnsi="Tahoma" w:cs="Tahoma"/>
          <w:b w:val="0"/>
          <w:sz w:val="22"/>
          <w:szCs w:val="22"/>
        </w:rPr>
        <w:t>До реализации проект</w:t>
      </w:r>
      <w:proofErr w:type="gramStart"/>
      <w:r w:rsidRPr="00696761">
        <w:rPr>
          <w:rFonts w:ascii="Tahoma" w:hAnsi="Tahoma" w:cs="Tahoma"/>
          <w:b w:val="0"/>
          <w:sz w:val="22"/>
          <w:szCs w:val="22"/>
        </w:rPr>
        <w:t>а ООО</w:t>
      </w:r>
      <w:proofErr w:type="gramEnd"/>
      <w:r w:rsidRPr="00696761">
        <w:rPr>
          <w:rFonts w:ascii="Tahoma" w:hAnsi="Tahoma" w:cs="Tahoma"/>
          <w:b w:val="0"/>
          <w:sz w:val="22"/>
          <w:szCs w:val="22"/>
        </w:rPr>
        <w:t xml:space="preserve"> «Радуга-дуга» деятельности не осуществляло.</w:t>
      </w:r>
    </w:p>
    <w:p w:rsidR="00415D38" w:rsidRDefault="00696761" w:rsidP="00696761">
      <w:pPr>
        <w:pStyle w:val="21"/>
        <w:tabs>
          <w:tab w:val="left" w:pos="567"/>
        </w:tabs>
        <w:spacing w:before="6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696761">
        <w:rPr>
          <w:rFonts w:ascii="Tahoma" w:hAnsi="Tahoma" w:cs="Tahoma"/>
          <w:b w:val="0"/>
          <w:sz w:val="22"/>
          <w:szCs w:val="22"/>
        </w:rPr>
        <w:t xml:space="preserve">Организационно </w:t>
      </w:r>
      <w:proofErr w:type="gramStart"/>
      <w:r w:rsidRPr="00696761">
        <w:rPr>
          <w:rFonts w:ascii="Tahoma" w:hAnsi="Tahoma" w:cs="Tahoma"/>
          <w:b w:val="0"/>
          <w:sz w:val="22"/>
          <w:szCs w:val="22"/>
        </w:rPr>
        <w:t>правовая</w:t>
      </w:r>
      <w:proofErr w:type="gramEnd"/>
      <w:r w:rsidRPr="00696761">
        <w:rPr>
          <w:rFonts w:ascii="Tahoma" w:hAnsi="Tahoma" w:cs="Tahoma"/>
          <w:b w:val="0"/>
          <w:sz w:val="22"/>
          <w:szCs w:val="22"/>
        </w:rPr>
        <w:t xml:space="preserve"> форм реализации проекта – Общество с ограниченной ответственностью. Подробная информация об Инициаторе проекта изложена в разделе 2 «Инициатор проекта» настоящего Бизнес-плана.</w:t>
      </w:r>
    </w:p>
    <w:p w:rsidR="00D53063" w:rsidRDefault="00D53063" w:rsidP="004C2E7C">
      <w:pPr>
        <w:pStyle w:val="21"/>
        <w:tabs>
          <w:tab w:val="left" w:pos="567"/>
        </w:tabs>
        <w:spacing w:before="240"/>
        <w:ind w:left="0" w:firstLine="567"/>
        <w:jc w:val="both"/>
        <w:rPr>
          <w:rFonts w:ascii="Tahoma" w:hAnsi="Tahoma" w:cs="Tahoma"/>
          <w:bCs/>
          <w:sz w:val="22"/>
          <w:szCs w:val="22"/>
        </w:rPr>
      </w:pPr>
    </w:p>
    <w:p w:rsidR="00696761" w:rsidRPr="0046470E" w:rsidRDefault="00EC633B" w:rsidP="004C2E7C">
      <w:pPr>
        <w:pStyle w:val="21"/>
        <w:tabs>
          <w:tab w:val="left" w:pos="567"/>
        </w:tabs>
        <w:spacing w:before="240"/>
        <w:ind w:left="0" w:firstLine="567"/>
        <w:jc w:val="both"/>
        <w:rPr>
          <w:rFonts w:ascii="Tahoma" w:hAnsi="Tahoma" w:cs="Tahoma"/>
          <w:bCs/>
          <w:sz w:val="22"/>
          <w:szCs w:val="22"/>
        </w:rPr>
      </w:pPr>
      <w:r w:rsidRPr="0046470E">
        <w:rPr>
          <w:rFonts w:ascii="Tahoma" w:hAnsi="Tahoma" w:cs="Tahoma"/>
          <w:bCs/>
          <w:sz w:val="22"/>
          <w:szCs w:val="22"/>
        </w:rPr>
        <w:lastRenderedPageBreak/>
        <w:t>Суть проекта</w:t>
      </w:r>
      <w:r w:rsidR="0046470E" w:rsidRPr="0046470E">
        <w:rPr>
          <w:rFonts w:ascii="Tahoma" w:hAnsi="Tahoma" w:cs="Tahoma"/>
          <w:bCs/>
          <w:sz w:val="22"/>
          <w:szCs w:val="22"/>
        </w:rPr>
        <w:t>:</w:t>
      </w:r>
    </w:p>
    <w:p w:rsidR="00696761" w:rsidRPr="00415D38" w:rsidRDefault="00696761" w:rsidP="00F8508B">
      <w:pPr>
        <w:pStyle w:val="21"/>
        <w:tabs>
          <w:tab w:val="left" w:pos="567"/>
        </w:tabs>
        <w:spacing w:before="120"/>
        <w:ind w:hanging="567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Cs/>
          <w:sz w:val="22"/>
          <w:szCs w:val="22"/>
        </w:rPr>
        <w:t>Цель проекта:</w:t>
      </w:r>
      <w:r w:rsidRPr="00415D38">
        <w:rPr>
          <w:rFonts w:ascii="Tahoma" w:hAnsi="Tahoma" w:cs="Tahoma"/>
          <w:b w:val="0"/>
          <w:sz w:val="22"/>
          <w:szCs w:val="22"/>
        </w:rPr>
        <w:t xml:space="preserve"> создание парковой зоны для организации досуга жителей Камчатского полуострова и приезжих туристов.</w:t>
      </w:r>
    </w:p>
    <w:p w:rsidR="00696761" w:rsidRPr="00415D38" w:rsidRDefault="00696761" w:rsidP="005C4B35">
      <w:pPr>
        <w:pStyle w:val="21"/>
        <w:tabs>
          <w:tab w:val="left" w:pos="567"/>
        </w:tabs>
        <w:spacing w:before="120"/>
        <w:ind w:hanging="567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Cs/>
          <w:sz w:val="22"/>
          <w:szCs w:val="22"/>
        </w:rPr>
        <w:t xml:space="preserve">Тип проекта: </w:t>
      </w:r>
      <w:r w:rsidRPr="00415D38">
        <w:rPr>
          <w:rFonts w:ascii="Tahoma" w:hAnsi="Tahoma" w:cs="Tahoma"/>
          <w:b w:val="0"/>
          <w:sz w:val="22"/>
          <w:szCs w:val="22"/>
        </w:rPr>
        <w:t>коммерческий проект с социальной составляющей.</w:t>
      </w:r>
    </w:p>
    <w:p w:rsidR="00696761" w:rsidRPr="00415D38" w:rsidRDefault="00696761" w:rsidP="005C4B35">
      <w:pPr>
        <w:pStyle w:val="21"/>
        <w:tabs>
          <w:tab w:val="left" w:pos="567"/>
        </w:tabs>
        <w:spacing w:before="120"/>
        <w:ind w:hanging="567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Cs/>
          <w:sz w:val="22"/>
          <w:szCs w:val="22"/>
        </w:rPr>
        <w:t>Способ достижение цели:</w:t>
      </w:r>
      <w:r w:rsidRPr="00415D38">
        <w:rPr>
          <w:rFonts w:ascii="Tahoma" w:hAnsi="Tahoma" w:cs="Tahoma"/>
          <w:b w:val="0"/>
          <w:sz w:val="22"/>
          <w:szCs w:val="22"/>
        </w:rPr>
        <w:t xml:space="preserve"> </w:t>
      </w:r>
      <w:r w:rsidR="00327150">
        <w:rPr>
          <w:rFonts w:ascii="Tahoma" w:hAnsi="Tahoma" w:cs="Tahoma"/>
          <w:b w:val="0"/>
          <w:sz w:val="22"/>
          <w:szCs w:val="22"/>
        </w:rPr>
        <w:t xml:space="preserve">строительство здания кафетерия, </w:t>
      </w:r>
      <w:r w:rsidRPr="00415D38">
        <w:rPr>
          <w:rFonts w:ascii="Tahoma" w:hAnsi="Tahoma" w:cs="Tahoma"/>
          <w:b w:val="0"/>
          <w:sz w:val="22"/>
          <w:szCs w:val="22"/>
        </w:rPr>
        <w:t xml:space="preserve">приобретение и установка комплексов </w:t>
      </w:r>
      <w:proofErr w:type="spellStart"/>
      <w:r w:rsidRPr="00415D38">
        <w:rPr>
          <w:rFonts w:ascii="Tahoma" w:hAnsi="Tahoma" w:cs="Tahoma"/>
          <w:b w:val="0"/>
          <w:sz w:val="22"/>
          <w:szCs w:val="22"/>
        </w:rPr>
        <w:t>гриль-домиков</w:t>
      </w:r>
      <w:proofErr w:type="spellEnd"/>
      <w:r w:rsidRPr="00415D38">
        <w:rPr>
          <w:rFonts w:ascii="Tahoma" w:hAnsi="Tahoma" w:cs="Tahoma"/>
          <w:b w:val="0"/>
          <w:sz w:val="22"/>
          <w:szCs w:val="22"/>
        </w:rPr>
        <w:t>,</w:t>
      </w:r>
      <w:r w:rsidR="00756436">
        <w:rPr>
          <w:rFonts w:ascii="Tahoma" w:hAnsi="Tahoma" w:cs="Tahoma"/>
          <w:b w:val="0"/>
          <w:sz w:val="22"/>
          <w:szCs w:val="22"/>
        </w:rPr>
        <w:t xml:space="preserve"> комплекса горных качелей, верёвочного парка и детских игровых комплексов</w:t>
      </w:r>
      <w:r w:rsidR="00BB2DF1">
        <w:rPr>
          <w:rFonts w:ascii="Tahoma" w:hAnsi="Tahoma" w:cs="Tahoma"/>
          <w:b w:val="0"/>
          <w:sz w:val="22"/>
          <w:szCs w:val="22"/>
        </w:rPr>
        <w:t>, а также прочего</w:t>
      </w:r>
      <w:r w:rsidRPr="00415D38">
        <w:rPr>
          <w:rFonts w:ascii="Tahoma" w:hAnsi="Tahoma" w:cs="Tahoma"/>
          <w:b w:val="0"/>
          <w:sz w:val="22"/>
          <w:szCs w:val="22"/>
        </w:rPr>
        <w:t xml:space="preserve"> соответствующего оборудования, оформление прав собственности на земельный участок, </w:t>
      </w:r>
      <w:proofErr w:type="spellStart"/>
      <w:proofErr w:type="gramStart"/>
      <w:r w:rsidRPr="00415D38">
        <w:rPr>
          <w:rFonts w:ascii="Tahoma" w:hAnsi="Tahoma" w:cs="Tahoma"/>
          <w:b w:val="0"/>
          <w:sz w:val="22"/>
          <w:szCs w:val="22"/>
        </w:rPr>
        <w:t>найм</w:t>
      </w:r>
      <w:proofErr w:type="spellEnd"/>
      <w:r w:rsidRPr="00415D38">
        <w:rPr>
          <w:rFonts w:ascii="Tahoma" w:hAnsi="Tahoma" w:cs="Tahoma"/>
          <w:b w:val="0"/>
          <w:sz w:val="22"/>
          <w:szCs w:val="22"/>
        </w:rPr>
        <w:t xml:space="preserve"> и</w:t>
      </w:r>
      <w:proofErr w:type="gramEnd"/>
      <w:r w:rsidRPr="00415D38">
        <w:rPr>
          <w:rFonts w:ascii="Tahoma" w:hAnsi="Tahoma" w:cs="Tahoma"/>
          <w:b w:val="0"/>
          <w:sz w:val="22"/>
          <w:szCs w:val="22"/>
        </w:rPr>
        <w:t xml:space="preserve"> обучение персонала.</w:t>
      </w:r>
    </w:p>
    <w:p w:rsidR="00696761" w:rsidRPr="00415D38" w:rsidRDefault="00696761" w:rsidP="005C4B35">
      <w:pPr>
        <w:pStyle w:val="21"/>
        <w:tabs>
          <w:tab w:val="left" w:pos="567"/>
        </w:tabs>
        <w:spacing w:before="120"/>
        <w:ind w:hanging="567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Cs/>
          <w:sz w:val="22"/>
          <w:szCs w:val="22"/>
        </w:rPr>
        <w:t>Общая стоимость проекта:</w:t>
      </w:r>
      <w:r w:rsidRPr="00415D38">
        <w:rPr>
          <w:rFonts w:ascii="Tahoma" w:hAnsi="Tahoma" w:cs="Tahoma"/>
          <w:b w:val="0"/>
          <w:sz w:val="22"/>
          <w:szCs w:val="22"/>
        </w:rPr>
        <w:t xml:space="preserve"> </w:t>
      </w:r>
      <w:r w:rsidR="00D53063">
        <w:rPr>
          <w:rFonts w:ascii="Tahoma" w:hAnsi="Tahoma" w:cs="Tahoma"/>
          <w:b w:val="0"/>
          <w:sz w:val="22"/>
          <w:szCs w:val="22"/>
        </w:rPr>
        <w:t>73 123,17</w:t>
      </w:r>
      <w:r w:rsidRPr="00415D38">
        <w:rPr>
          <w:rFonts w:ascii="Tahoma" w:hAnsi="Tahoma" w:cs="Tahoma"/>
          <w:b w:val="0"/>
          <w:sz w:val="22"/>
          <w:szCs w:val="22"/>
        </w:rPr>
        <w:t xml:space="preserve"> тыс.</w:t>
      </w:r>
      <w:r w:rsidR="00996C34">
        <w:rPr>
          <w:rFonts w:ascii="Tahoma" w:hAnsi="Tahoma" w:cs="Tahoma"/>
          <w:b w:val="0"/>
          <w:sz w:val="22"/>
          <w:szCs w:val="22"/>
        </w:rPr>
        <w:t xml:space="preserve"> </w:t>
      </w:r>
      <w:r w:rsidRPr="00415D38">
        <w:rPr>
          <w:rFonts w:ascii="Tahoma" w:hAnsi="Tahoma" w:cs="Tahoma"/>
          <w:b w:val="0"/>
          <w:sz w:val="22"/>
          <w:szCs w:val="22"/>
        </w:rPr>
        <w:t>руб</w:t>
      </w:r>
      <w:r w:rsidR="004C2E7C">
        <w:rPr>
          <w:rFonts w:ascii="Tahoma" w:hAnsi="Tahoma" w:cs="Tahoma"/>
          <w:b w:val="0"/>
          <w:sz w:val="22"/>
          <w:szCs w:val="22"/>
        </w:rPr>
        <w:t>лей</w:t>
      </w:r>
      <w:r w:rsidRPr="00415D38">
        <w:rPr>
          <w:rFonts w:ascii="Tahoma" w:hAnsi="Tahoma" w:cs="Tahoma"/>
          <w:b w:val="0"/>
          <w:sz w:val="22"/>
          <w:szCs w:val="22"/>
        </w:rPr>
        <w:t xml:space="preserve">. Подробный расчет стоимости проекта и график его финансирования изложен в </w:t>
      </w:r>
      <w:r w:rsidR="004C2E7C">
        <w:rPr>
          <w:rFonts w:ascii="Tahoma" w:hAnsi="Tahoma" w:cs="Tahoma"/>
          <w:b w:val="0"/>
          <w:sz w:val="22"/>
          <w:szCs w:val="22"/>
        </w:rPr>
        <w:t xml:space="preserve">подразделе </w:t>
      </w:r>
      <w:r w:rsidRPr="00415D38">
        <w:rPr>
          <w:rFonts w:ascii="Tahoma" w:hAnsi="Tahoma" w:cs="Tahoma"/>
          <w:b w:val="0"/>
          <w:sz w:val="22"/>
          <w:szCs w:val="22"/>
        </w:rPr>
        <w:t xml:space="preserve">3.3. </w:t>
      </w:r>
      <w:r w:rsidR="004C2E7C" w:rsidRPr="00415D38">
        <w:rPr>
          <w:rFonts w:ascii="Tahoma" w:hAnsi="Tahoma" w:cs="Tahoma"/>
          <w:b w:val="0"/>
          <w:sz w:val="22"/>
          <w:szCs w:val="22"/>
        </w:rPr>
        <w:t>«Инвестиционная фаза»</w:t>
      </w:r>
      <w:r w:rsidR="004C2E7C">
        <w:rPr>
          <w:rFonts w:ascii="Tahoma" w:hAnsi="Tahoma" w:cs="Tahoma"/>
          <w:b w:val="0"/>
          <w:sz w:val="22"/>
          <w:szCs w:val="22"/>
        </w:rPr>
        <w:t xml:space="preserve"> </w:t>
      </w:r>
      <w:r w:rsidRPr="00415D38">
        <w:rPr>
          <w:rFonts w:ascii="Tahoma" w:hAnsi="Tahoma" w:cs="Tahoma"/>
          <w:b w:val="0"/>
          <w:sz w:val="22"/>
          <w:szCs w:val="22"/>
        </w:rPr>
        <w:t>настоящего Бизнес-плана.</w:t>
      </w:r>
    </w:p>
    <w:p w:rsidR="00696761" w:rsidRPr="00415D38" w:rsidRDefault="00696761" w:rsidP="005C4B35">
      <w:pPr>
        <w:pStyle w:val="21"/>
        <w:tabs>
          <w:tab w:val="left" w:pos="567"/>
        </w:tabs>
        <w:spacing w:before="120"/>
        <w:ind w:hanging="567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Cs/>
          <w:sz w:val="22"/>
          <w:szCs w:val="22"/>
        </w:rPr>
        <w:t>Основные конкурентные преимуществ</w:t>
      </w:r>
      <w:r w:rsidRPr="00415D38">
        <w:rPr>
          <w:rFonts w:ascii="Tahoma" w:hAnsi="Tahoma" w:cs="Tahoma"/>
          <w:b w:val="0"/>
          <w:sz w:val="22"/>
          <w:szCs w:val="22"/>
        </w:rPr>
        <w:t>а:</w:t>
      </w:r>
    </w:p>
    <w:p w:rsidR="00696761" w:rsidRPr="00415D38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 w:val="0"/>
          <w:sz w:val="22"/>
          <w:szCs w:val="22"/>
        </w:rPr>
        <w:t xml:space="preserve">отсутствие схожих оснащенных парковых зон в </w:t>
      </w:r>
      <w:proofErr w:type="gramStart"/>
      <w:r w:rsidRPr="00415D38">
        <w:rPr>
          <w:rFonts w:ascii="Tahoma" w:hAnsi="Tahoma" w:cs="Tahoma"/>
          <w:b w:val="0"/>
          <w:sz w:val="22"/>
          <w:szCs w:val="22"/>
        </w:rPr>
        <w:t>г</w:t>
      </w:r>
      <w:proofErr w:type="gramEnd"/>
      <w:r w:rsidRPr="00415D38">
        <w:rPr>
          <w:rFonts w:ascii="Tahoma" w:hAnsi="Tahoma" w:cs="Tahoma"/>
          <w:b w:val="0"/>
          <w:sz w:val="22"/>
          <w:szCs w:val="22"/>
        </w:rPr>
        <w:t>. Петропавловск-Камчатский и на территории Камчатского края в целом;</w:t>
      </w:r>
    </w:p>
    <w:p w:rsidR="00696761" w:rsidRPr="00415D38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 w:val="0"/>
          <w:sz w:val="22"/>
          <w:szCs w:val="22"/>
        </w:rPr>
        <w:t>социальная направленность проекта;</w:t>
      </w:r>
    </w:p>
    <w:p w:rsidR="00696761" w:rsidRPr="00415D38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 w:val="0"/>
          <w:sz w:val="22"/>
          <w:szCs w:val="22"/>
        </w:rPr>
        <w:t>доступная цена реализации услуг;</w:t>
      </w:r>
    </w:p>
    <w:p w:rsidR="00696761" w:rsidRPr="00415D38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 w:val="0"/>
          <w:sz w:val="22"/>
          <w:szCs w:val="22"/>
        </w:rPr>
        <w:t>наличие детского игрового комплекса (бесплатно), предусмотренного проектом;</w:t>
      </w:r>
    </w:p>
    <w:p w:rsidR="00696761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 w:val="0"/>
          <w:sz w:val="22"/>
          <w:szCs w:val="22"/>
        </w:rPr>
        <w:t xml:space="preserve">ориентация на </w:t>
      </w:r>
      <w:r w:rsidR="00415D38" w:rsidRPr="00415D38">
        <w:rPr>
          <w:rFonts w:ascii="Tahoma" w:hAnsi="Tahoma" w:cs="Tahoma"/>
          <w:b w:val="0"/>
          <w:sz w:val="22"/>
          <w:szCs w:val="22"/>
        </w:rPr>
        <w:t>качественный и</w:t>
      </w:r>
      <w:r w:rsidRPr="00415D38">
        <w:rPr>
          <w:rFonts w:ascii="Tahoma" w:hAnsi="Tahoma" w:cs="Tahoma"/>
          <w:b w:val="0"/>
          <w:sz w:val="22"/>
          <w:szCs w:val="22"/>
        </w:rPr>
        <w:t xml:space="preserve"> безопасный сервис.</w:t>
      </w:r>
    </w:p>
    <w:p w:rsidR="00696761" w:rsidRPr="00415D38" w:rsidRDefault="00696761" w:rsidP="00F8508B">
      <w:pPr>
        <w:pStyle w:val="21"/>
        <w:tabs>
          <w:tab w:val="left" w:pos="567"/>
        </w:tabs>
        <w:spacing w:before="240"/>
        <w:ind w:hanging="567"/>
        <w:jc w:val="both"/>
        <w:rPr>
          <w:rFonts w:ascii="Tahoma" w:hAnsi="Tahoma" w:cs="Tahoma"/>
          <w:bCs/>
          <w:sz w:val="22"/>
          <w:szCs w:val="22"/>
        </w:rPr>
      </w:pPr>
      <w:r w:rsidRPr="00415D38">
        <w:rPr>
          <w:rFonts w:ascii="Tahoma" w:hAnsi="Tahoma" w:cs="Tahoma"/>
          <w:bCs/>
          <w:sz w:val="22"/>
          <w:szCs w:val="22"/>
        </w:rPr>
        <w:t>Срок реализации проекта:</w:t>
      </w:r>
    </w:p>
    <w:p w:rsidR="00696761" w:rsidRPr="00415D38" w:rsidRDefault="00696761" w:rsidP="00415D38">
      <w:pPr>
        <w:pStyle w:val="21"/>
        <w:tabs>
          <w:tab w:val="left" w:pos="851"/>
        </w:tabs>
        <w:spacing w:before="60"/>
        <w:ind w:left="851" w:hanging="567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 w:val="0"/>
          <w:sz w:val="22"/>
          <w:szCs w:val="22"/>
        </w:rPr>
        <w:t xml:space="preserve"> </w:t>
      </w:r>
      <w:r w:rsidRPr="00415D38">
        <w:rPr>
          <w:rFonts w:ascii="Tahoma" w:hAnsi="Tahoma" w:cs="Tahoma"/>
          <w:b w:val="0"/>
          <w:sz w:val="22"/>
          <w:szCs w:val="22"/>
          <w:u w:val="single"/>
        </w:rPr>
        <w:t>Инвестиционная фаза:</w:t>
      </w:r>
      <w:r w:rsidRPr="00566AD4">
        <w:rPr>
          <w:rFonts w:ascii="Tahoma" w:hAnsi="Tahoma" w:cs="Tahoma"/>
          <w:b w:val="0"/>
          <w:sz w:val="22"/>
          <w:szCs w:val="22"/>
        </w:rPr>
        <w:t xml:space="preserve"> </w:t>
      </w:r>
      <w:r w:rsidRPr="00415D38">
        <w:rPr>
          <w:rFonts w:ascii="Tahoma" w:hAnsi="Tahoma" w:cs="Tahoma"/>
          <w:b w:val="0"/>
          <w:sz w:val="22"/>
          <w:szCs w:val="22"/>
        </w:rPr>
        <w:t xml:space="preserve">декабрь 2019 – </w:t>
      </w:r>
      <w:r w:rsidR="00D53063">
        <w:rPr>
          <w:rFonts w:ascii="Tahoma" w:hAnsi="Tahoma" w:cs="Tahoma"/>
          <w:b w:val="0"/>
          <w:sz w:val="22"/>
          <w:szCs w:val="22"/>
        </w:rPr>
        <w:t>июнь</w:t>
      </w:r>
      <w:r w:rsidRPr="00415D38">
        <w:rPr>
          <w:rFonts w:ascii="Tahoma" w:hAnsi="Tahoma" w:cs="Tahoma"/>
          <w:b w:val="0"/>
          <w:sz w:val="22"/>
          <w:szCs w:val="22"/>
        </w:rPr>
        <w:t xml:space="preserve"> 202</w:t>
      </w:r>
      <w:r w:rsidR="00D53063">
        <w:rPr>
          <w:rFonts w:ascii="Tahoma" w:hAnsi="Tahoma" w:cs="Tahoma"/>
          <w:b w:val="0"/>
          <w:sz w:val="22"/>
          <w:szCs w:val="22"/>
        </w:rPr>
        <w:t>5</w:t>
      </w:r>
      <w:r w:rsidRPr="00415D38">
        <w:rPr>
          <w:rFonts w:ascii="Tahoma" w:hAnsi="Tahoma" w:cs="Tahoma"/>
          <w:b w:val="0"/>
          <w:sz w:val="22"/>
          <w:szCs w:val="22"/>
        </w:rPr>
        <w:t xml:space="preserve"> года. Данная фаза включает в себя получение статуса резидента Свободного порта Владивосток, оформление прав на земельный участок, финансирование</w:t>
      </w:r>
      <w:r w:rsidR="00327150">
        <w:rPr>
          <w:rFonts w:ascii="Tahoma" w:hAnsi="Tahoma" w:cs="Tahoma"/>
          <w:b w:val="0"/>
          <w:sz w:val="22"/>
          <w:szCs w:val="22"/>
        </w:rPr>
        <w:t xml:space="preserve"> строительства здания кафетерия и</w:t>
      </w:r>
      <w:r w:rsidRPr="00415D38">
        <w:rPr>
          <w:rFonts w:ascii="Tahoma" w:hAnsi="Tahoma" w:cs="Tahoma"/>
          <w:b w:val="0"/>
          <w:sz w:val="22"/>
          <w:szCs w:val="22"/>
        </w:rPr>
        <w:t xml:space="preserve"> приобретения комплексов </w:t>
      </w:r>
      <w:proofErr w:type="spellStart"/>
      <w:proofErr w:type="gramStart"/>
      <w:r w:rsidRPr="00415D38">
        <w:rPr>
          <w:rFonts w:ascii="Tahoma" w:hAnsi="Tahoma" w:cs="Tahoma"/>
          <w:b w:val="0"/>
          <w:sz w:val="22"/>
          <w:szCs w:val="22"/>
        </w:rPr>
        <w:t>гриль-домиков</w:t>
      </w:r>
      <w:proofErr w:type="spellEnd"/>
      <w:proofErr w:type="gramEnd"/>
      <w:r w:rsidR="00756436">
        <w:rPr>
          <w:rFonts w:ascii="Tahoma" w:hAnsi="Tahoma" w:cs="Tahoma"/>
          <w:b w:val="0"/>
          <w:sz w:val="22"/>
          <w:szCs w:val="22"/>
        </w:rPr>
        <w:t>, качелей, веревочного парка</w:t>
      </w:r>
      <w:r w:rsidRPr="00415D38">
        <w:rPr>
          <w:rFonts w:ascii="Tahoma" w:hAnsi="Tahoma" w:cs="Tahoma"/>
          <w:b w:val="0"/>
          <w:sz w:val="22"/>
          <w:szCs w:val="22"/>
        </w:rPr>
        <w:t xml:space="preserve"> и соответствующего оборудования, строительно-монтажных работы, обучение и </w:t>
      </w:r>
      <w:proofErr w:type="spellStart"/>
      <w:r w:rsidRPr="00415D38">
        <w:rPr>
          <w:rFonts w:ascii="Tahoma" w:hAnsi="Tahoma" w:cs="Tahoma"/>
          <w:b w:val="0"/>
          <w:sz w:val="22"/>
          <w:szCs w:val="22"/>
        </w:rPr>
        <w:t>найм</w:t>
      </w:r>
      <w:proofErr w:type="spellEnd"/>
      <w:r w:rsidRPr="00415D38">
        <w:rPr>
          <w:rFonts w:ascii="Tahoma" w:hAnsi="Tahoma" w:cs="Tahoma"/>
          <w:b w:val="0"/>
          <w:sz w:val="22"/>
          <w:szCs w:val="22"/>
        </w:rPr>
        <w:t xml:space="preserve"> персонала.</w:t>
      </w:r>
      <w:r w:rsidR="00756436">
        <w:rPr>
          <w:rFonts w:ascii="Tahoma" w:hAnsi="Tahoma" w:cs="Tahoma"/>
          <w:b w:val="0"/>
          <w:sz w:val="22"/>
          <w:szCs w:val="22"/>
        </w:rPr>
        <w:t xml:space="preserve"> </w:t>
      </w:r>
      <w:r w:rsidR="00756436" w:rsidRPr="00756436">
        <w:rPr>
          <w:rFonts w:ascii="Tahoma" w:hAnsi="Tahoma" w:cs="Tahoma"/>
          <w:sz w:val="22"/>
          <w:szCs w:val="22"/>
        </w:rPr>
        <w:t>Главным этапом инвестиционной фазы является получение статуса Масштабного инвестиционного проекта Камчатского края.</w:t>
      </w:r>
    </w:p>
    <w:p w:rsidR="00BB2DF1" w:rsidRPr="00415D38" w:rsidRDefault="00696761" w:rsidP="00BB2DF1">
      <w:pPr>
        <w:pStyle w:val="21"/>
        <w:tabs>
          <w:tab w:val="left" w:pos="851"/>
        </w:tabs>
        <w:spacing w:before="60"/>
        <w:ind w:left="851" w:hanging="567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 w:val="0"/>
          <w:sz w:val="22"/>
          <w:szCs w:val="22"/>
        </w:rPr>
        <w:t xml:space="preserve"> </w:t>
      </w:r>
      <w:r w:rsidRPr="00415D38">
        <w:rPr>
          <w:rFonts w:ascii="Tahoma" w:hAnsi="Tahoma" w:cs="Tahoma"/>
          <w:b w:val="0"/>
          <w:sz w:val="22"/>
          <w:szCs w:val="22"/>
          <w:u w:val="single"/>
        </w:rPr>
        <w:t>Эксплуатационная фаза:</w:t>
      </w:r>
      <w:r w:rsidRPr="00415D38">
        <w:rPr>
          <w:rFonts w:ascii="Tahoma" w:hAnsi="Tahoma" w:cs="Tahoma"/>
          <w:b w:val="0"/>
          <w:sz w:val="22"/>
          <w:szCs w:val="22"/>
        </w:rPr>
        <w:t xml:space="preserve"> </w:t>
      </w:r>
      <w:r w:rsidR="00D53063">
        <w:rPr>
          <w:rFonts w:ascii="Tahoma" w:hAnsi="Tahoma" w:cs="Tahoma"/>
          <w:b w:val="0"/>
          <w:sz w:val="22"/>
          <w:szCs w:val="22"/>
        </w:rPr>
        <w:t>июль</w:t>
      </w:r>
      <w:r w:rsidRPr="00415D38">
        <w:rPr>
          <w:rFonts w:ascii="Tahoma" w:hAnsi="Tahoma" w:cs="Tahoma"/>
          <w:b w:val="0"/>
          <w:sz w:val="22"/>
          <w:szCs w:val="22"/>
        </w:rPr>
        <w:t xml:space="preserve"> 202</w:t>
      </w:r>
      <w:r w:rsidR="00D53063">
        <w:rPr>
          <w:rFonts w:ascii="Tahoma" w:hAnsi="Tahoma" w:cs="Tahoma"/>
          <w:b w:val="0"/>
          <w:sz w:val="22"/>
          <w:szCs w:val="22"/>
        </w:rPr>
        <w:t>5</w:t>
      </w:r>
      <w:r w:rsidRPr="00415D38">
        <w:rPr>
          <w:rFonts w:ascii="Tahoma" w:hAnsi="Tahoma" w:cs="Tahoma"/>
          <w:b w:val="0"/>
          <w:sz w:val="22"/>
          <w:szCs w:val="22"/>
        </w:rPr>
        <w:t xml:space="preserve"> года – бессрочно. </w:t>
      </w:r>
      <w:r w:rsidR="00BB2DF1">
        <w:rPr>
          <w:rFonts w:ascii="Tahoma" w:hAnsi="Tahoma" w:cs="Tahoma"/>
          <w:b w:val="0"/>
          <w:sz w:val="22"/>
          <w:szCs w:val="22"/>
        </w:rPr>
        <w:t xml:space="preserve">Запуск проекта запланирован несколькими этапами, начиная с июня 2023г. по </w:t>
      </w:r>
      <w:r w:rsidR="00D53063">
        <w:rPr>
          <w:rFonts w:ascii="Tahoma" w:hAnsi="Tahoma" w:cs="Tahoma"/>
          <w:b w:val="0"/>
          <w:sz w:val="22"/>
          <w:szCs w:val="22"/>
        </w:rPr>
        <w:t>июнь</w:t>
      </w:r>
      <w:r w:rsidR="00BB2DF1">
        <w:rPr>
          <w:rFonts w:ascii="Tahoma" w:hAnsi="Tahoma" w:cs="Tahoma"/>
          <w:b w:val="0"/>
          <w:sz w:val="22"/>
          <w:szCs w:val="22"/>
        </w:rPr>
        <w:t xml:space="preserve"> 202</w:t>
      </w:r>
      <w:r w:rsidR="00D53063">
        <w:rPr>
          <w:rFonts w:ascii="Tahoma" w:hAnsi="Tahoma" w:cs="Tahoma"/>
          <w:b w:val="0"/>
          <w:sz w:val="22"/>
          <w:szCs w:val="22"/>
        </w:rPr>
        <w:t>5</w:t>
      </w:r>
      <w:r w:rsidR="00BB2DF1">
        <w:rPr>
          <w:rFonts w:ascii="Tahoma" w:hAnsi="Tahoma" w:cs="Tahoma"/>
          <w:b w:val="0"/>
          <w:sz w:val="22"/>
          <w:szCs w:val="22"/>
        </w:rPr>
        <w:t>г.</w:t>
      </w:r>
    </w:p>
    <w:p w:rsidR="00696761" w:rsidRDefault="00696761" w:rsidP="00415D38">
      <w:pPr>
        <w:pStyle w:val="21"/>
        <w:tabs>
          <w:tab w:val="left" w:pos="851"/>
        </w:tabs>
        <w:spacing w:before="60"/>
        <w:ind w:left="851" w:hanging="567"/>
        <w:jc w:val="both"/>
        <w:rPr>
          <w:rFonts w:ascii="Tahoma" w:hAnsi="Tahoma" w:cs="Tahoma"/>
          <w:b w:val="0"/>
          <w:sz w:val="22"/>
          <w:szCs w:val="22"/>
        </w:rPr>
      </w:pPr>
      <w:r w:rsidRPr="00415D38">
        <w:rPr>
          <w:rFonts w:ascii="Tahoma" w:hAnsi="Tahoma" w:cs="Tahoma"/>
          <w:b w:val="0"/>
          <w:sz w:val="22"/>
          <w:szCs w:val="22"/>
        </w:rPr>
        <w:t xml:space="preserve"> </w:t>
      </w:r>
      <w:r w:rsidRPr="00415D38">
        <w:rPr>
          <w:rFonts w:ascii="Tahoma" w:hAnsi="Tahoma" w:cs="Tahoma"/>
          <w:b w:val="0"/>
          <w:sz w:val="22"/>
          <w:szCs w:val="22"/>
          <w:u w:val="single"/>
        </w:rPr>
        <w:t>Ликвидационная фаза</w:t>
      </w:r>
      <w:r w:rsidRPr="00415D38">
        <w:rPr>
          <w:rFonts w:ascii="Tahoma" w:hAnsi="Tahoma" w:cs="Tahoma"/>
          <w:b w:val="0"/>
          <w:sz w:val="22"/>
          <w:szCs w:val="22"/>
        </w:rPr>
        <w:t xml:space="preserve"> – не предусмотрена.</w:t>
      </w:r>
    </w:p>
    <w:p w:rsidR="00BB2DF1" w:rsidRPr="0046470E" w:rsidRDefault="00696761" w:rsidP="00BB2DF1">
      <w:pPr>
        <w:pStyle w:val="21"/>
        <w:tabs>
          <w:tab w:val="left" w:pos="567"/>
        </w:tabs>
        <w:spacing w:before="240"/>
        <w:ind w:hanging="567"/>
        <w:jc w:val="both"/>
        <w:rPr>
          <w:rFonts w:ascii="Tahoma" w:hAnsi="Tahoma" w:cs="Tahoma"/>
          <w:b w:val="0"/>
          <w:sz w:val="22"/>
          <w:szCs w:val="22"/>
        </w:rPr>
      </w:pPr>
      <w:r w:rsidRPr="0046470E">
        <w:rPr>
          <w:rFonts w:ascii="Tahoma" w:hAnsi="Tahoma" w:cs="Tahoma"/>
          <w:bCs/>
          <w:sz w:val="22"/>
          <w:szCs w:val="22"/>
        </w:rPr>
        <w:t>Схема финансирования проекта</w:t>
      </w:r>
      <w:r w:rsidRPr="0046470E">
        <w:rPr>
          <w:rFonts w:ascii="Tahoma" w:hAnsi="Tahoma" w:cs="Tahoma"/>
          <w:b w:val="0"/>
          <w:sz w:val="22"/>
          <w:szCs w:val="22"/>
        </w:rPr>
        <w:t>: предполагается финансирование проекта за счет собственных средств учредителя</w:t>
      </w:r>
      <w:r w:rsidR="00BB2DF1">
        <w:rPr>
          <w:rFonts w:ascii="Tahoma" w:hAnsi="Tahoma" w:cs="Tahoma"/>
          <w:b w:val="0"/>
          <w:sz w:val="22"/>
          <w:szCs w:val="22"/>
        </w:rPr>
        <w:t xml:space="preserve">, поддержки партнерских предприятий (ИП </w:t>
      </w:r>
      <w:proofErr w:type="spellStart"/>
      <w:r w:rsidR="00BB2DF1">
        <w:rPr>
          <w:rFonts w:ascii="Tahoma" w:hAnsi="Tahoma" w:cs="Tahoma"/>
          <w:b w:val="0"/>
          <w:sz w:val="22"/>
          <w:szCs w:val="22"/>
        </w:rPr>
        <w:t>Яценко</w:t>
      </w:r>
      <w:proofErr w:type="spellEnd"/>
      <w:r w:rsidR="00BB2DF1">
        <w:rPr>
          <w:rFonts w:ascii="Tahoma" w:hAnsi="Tahoma" w:cs="Tahoma"/>
          <w:b w:val="0"/>
          <w:sz w:val="22"/>
          <w:szCs w:val="22"/>
        </w:rPr>
        <w:t xml:space="preserve"> А.В., ООО «Солод </w:t>
      </w:r>
      <w:proofErr w:type="spellStart"/>
      <w:r w:rsidR="00BB2DF1">
        <w:rPr>
          <w:rFonts w:ascii="Tahoma" w:hAnsi="Tahoma" w:cs="Tahoma"/>
          <w:b w:val="0"/>
          <w:sz w:val="22"/>
          <w:szCs w:val="22"/>
        </w:rPr>
        <w:t>Ди</w:t>
      </w:r>
      <w:proofErr w:type="spellEnd"/>
      <w:r w:rsidR="00BB2DF1">
        <w:rPr>
          <w:rFonts w:ascii="Tahoma" w:hAnsi="Tahoma" w:cs="Tahoma"/>
          <w:b w:val="0"/>
          <w:sz w:val="22"/>
          <w:szCs w:val="22"/>
        </w:rPr>
        <w:t>»)</w:t>
      </w:r>
      <w:r w:rsidRPr="0046470E">
        <w:rPr>
          <w:rFonts w:ascii="Tahoma" w:hAnsi="Tahoma" w:cs="Tahoma"/>
          <w:b w:val="0"/>
          <w:sz w:val="22"/>
          <w:szCs w:val="22"/>
        </w:rPr>
        <w:t xml:space="preserve"> с возможным пр</w:t>
      </w:r>
      <w:r w:rsidR="00BB2DF1">
        <w:rPr>
          <w:rFonts w:ascii="Tahoma" w:hAnsi="Tahoma" w:cs="Tahoma"/>
          <w:b w:val="0"/>
          <w:sz w:val="22"/>
          <w:szCs w:val="22"/>
        </w:rPr>
        <w:t xml:space="preserve">ивлечением сторонних инвесторов: Фонд поддержки предпринимательства камчатского края, в январе 2021 года привлечено 3 млн. руб. сроком на 2 года под 4,5% </w:t>
      </w:r>
      <w:proofErr w:type="gramStart"/>
      <w:r w:rsidR="00BB2DF1">
        <w:rPr>
          <w:rFonts w:ascii="Tahoma" w:hAnsi="Tahoma" w:cs="Tahoma"/>
          <w:b w:val="0"/>
          <w:sz w:val="22"/>
          <w:szCs w:val="22"/>
        </w:rPr>
        <w:t>годовых</w:t>
      </w:r>
      <w:proofErr w:type="gramEnd"/>
      <w:r w:rsidR="00BB2DF1">
        <w:rPr>
          <w:rFonts w:ascii="Tahoma" w:hAnsi="Tahoma" w:cs="Tahoma"/>
          <w:b w:val="0"/>
          <w:sz w:val="22"/>
          <w:szCs w:val="22"/>
        </w:rPr>
        <w:t>, в июне 2022г. привлечено 3,2 млн. руб. сроком на 3 года под 8% годовых), а также поддержки Краевого бюджета Камчатского края (в июле 2022г. Получена субсидия в размере 3,03 млн. руб.</w:t>
      </w:r>
    </w:p>
    <w:p w:rsidR="00696761" w:rsidRPr="0046470E" w:rsidRDefault="00696761" w:rsidP="004C2E7C">
      <w:pPr>
        <w:pStyle w:val="21"/>
        <w:spacing w:before="18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6470E">
        <w:rPr>
          <w:rFonts w:ascii="Tahoma" w:hAnsi="Tahoma" w:cs="Tahoma"/>
          <w:b w:val="0"/>
          <w:sz w:val="22"/>
          <w:szCs w:val="22"/>
        </w:rPr>
        <w:t>План-График инвестиций поквартально и по годам представлен в Приложении 1 к настоящему Бизнес-плану.</w:t>
      </w:r>
    </w:p>
    <w:p w:rsidR="00696761" w:rsidRPr="0046470E" w:rsidRDefault="004C2E7C" w:rsidP="0046470E">
      <w:pPr>
        <w:pStyle w:val="21"/>
        <w:tabs>
          <w:tab w:val="left" w:pos="567"/>
        </w:tabs>
        <w:spacing w:before="180"/>
        <w:ind w:hanging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ab/>
      </w:r>
      <w:r w:rsidR="00696761" w:rsidRPr="0046470E">
        <w:rPr>
          <w:rFonts w:ascii="Tahoma" w:hAnsi="Tahoma" w:cs="Tahoma"/>
          <w:b w:val="0"/>
          <w:sz w:val="22"/>
          <w:szCs w:val="22"/>
        </w:rPr>
        <w:t>Планируемые финансовые показатели проекта представлены в Таблице 1.</w:t>
      </w:r>
    </w:p>
    <w:p w:rsidR="00696761" w:rsidRPr="0046470E" w:rsidRDefault="00696761" w:rsidP="00696761">
      <w:pPr>
        <w:pStyle w:val="afb"/>
        <w:spacing w:after="0" w:line="360" w:lineRule="auto"/>
        <w:ind w:left="927"/>
        <w:jc w:val="right"/>
        <w:rPr>
          <w:rFonts w:ascii="Tahoma" w:hAnsi="Tahoma" w:cs="Tahoma"/>
          <w:sz w:val="20"/>
          <w:szCs w:val="20"/>
          <w:u w:val="single"/>
        </w:rPr>
      </w:pPr>
      <w:r w:rsidRPr="0046470E">
        <w:rPr>
          <w:rFonts w:ascii="Tahoma" w:hAnsi="Tahoma" w:cs="Tahoma"/>
          <w:sz w:val="20"/>
          <w:szCs w:val="20"/>
          <w:u w:val="single"/>
        </w:rPr>
        <w:t>Таблица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62"/>
        <w:gridCol w:w="7371"/>
        <w:gridCol w:w="1581"/>
      </w:tblGrid>
      <w:tr w:rsidR="00696761" w:rsidRPr="00494C69" w:rsidTr="004C2E7C">
        <w:tc>
          <w:tcPr>
            <w:tcW w:w="562" w:type="dxa"/>
          </w:tcPr>
          <w:p w:rsidR="00696761" w:rsidRPr="00494C69" w:rsidRDefault="00696761" w:rsidP="00696761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494C69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  <w:proofErr w:type="gramEnd"/>
            <w:r w:rsidRPr="00494C69">
              <w:rPr>
                <w:rFonts w:ascii="Tahoma" w:hAnsi="Tahoma" w:cs="Tahoma"/>
                <w:sz w:val="20"/>
                <w:szCs w:val="20"/>
              </w:rPr>
              <w:t>/</w:t>
            </w:r>
            <w:proofErr w:type="spellStart"/>
            <w:r w:rsidRPr="00494C69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7371" w:type="dxa"/>
          </w:tcPr>
          <w:p w:rsidR="00696761" w:rsidRPr="00494C69" w:rsidRDefault="00696761" w:rsidP="00696761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581" w:type="dxa"/>
          </w:tcPr>
          <w:p w:rsidR="00696761" w:rsidRPr="00494C69" w:rsidRDefault="00696761" w:rsidP="00696761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Значение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696761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Простой срок окупаемости, лет</w:t>
            </w:r>
          </w:p>
        </w:tc>
        <w:tc>
          <w:tcPr>
            <w:tcW w:w="1581" w:type="dxa"/>
          </w:tcPr>
          <w:p w:rsidR="00696761" w:rsidRPr="00962745" w:rsidRDefault="00D53063" w:rsidP="00962745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7,2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696761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Внутренняя норма рентабельности (</w:t>
            </w:r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IRR</w:t>
            </w:r>
            <w:r w:rsidRPr="00494C69">
              <w:rPr>
                <w:rFonts w:ascii="Tahoma" w:hAnsi="Tahoma" w:cs="Tahoma"/>
                <w:sz w:val="20"/>
                <w:szCs w:val="20"/>
              </w:rPr>
              <w:t>), %</w:t>
            </w:r>
          </w:p>
        </w:tc>
        <w:tc>
          <w:tcPr>
            <w:tcW w:w="1581" w:type="dxa"/>
          </w:tcPr>
          <w:p w:rsidR="00696761" w:rsidRPr="00962745" w:rsidRDefault="00D53063" w:rsidP="00962745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18,9</w:t>
            </w:r>
            <w:r w:rsidR="00696761" w:rsidRPr="00962745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696761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 xml:space="preserve">Ставка дисконтирования, % </w:t>
            </w:r>
            <w:proofErr w:type="gramStart"/>
            <w:r w:rsidRPr="00494C69">
              <w:rPr>
                <w:rFonts w:ascii="Tahoma" w:hAnsi="Tahoma" w:cs="Tahoma"/>
                <w:sz w:val="20"/>
                <w:szCs w:val="20"/>
              </w:rPr>
              <w:t>годовых</w:t>
            </w:r>
            <w:proofErr w:type="gramEnd"/>
          </w:p>
        </w:tc>
        <w:tc>
          <w:tcPr>
            <w:tcW w:w="1581" w:type="dxa"/>
          </w:tcPr>
          <w:p w:rsidR="00696761" w:rsidRPr="00962745" w:rsidRDefault="00D53063" w:rsidP="004C2E7C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</w:t>
            </w:r>
            <w:r w:rsidR="00696761" w:rsidRPr="00962745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696761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Срок прогнозирования</w:t>
            </w:r>
            <w:r w:rsidR="00D53063">
              <w:rPr>
                <w:rFonts w:ascii="Tahoma" w:hAnsi="Tahoma" w:cs="Tahoma"/>
                <w:sz w:val="20"/>
                <w:szCs w:val="20"/>
              </w:rPr>
              <w:t xml:space="preserve"> с момента первоначальных инвестиций (1 кв. 20)</w:t>
            </w:r>
            <w:r w:rsidRPr="00494C69">
              <w:rPr>
                <w:rFonts w:ascii="Tahoma" w:hAnsi="Tahoma" w:cs="Tahoma"/>
                <w:sz w:val="20"/>
                <w:szCs w:val="20"/>
              </w:rPr>
              <w:t>, лет</w:t>
            </w:r>
          </w:p>
        </w:tc>
        <w:tc>
          <w:tcPr>
            <w:tcW w:w="1581" w:type="dxa"/>
          </w:tcPr>
          <w:p w:rsidR="0046470E" w:rsidRPr="00962745" w:rsidRDefault="00696761" w:rsidP="004C2E7C">
            <w:pPr>
              <w:pStyle w:val="afb"/>
              <w:spacing w:before="120" w:after="120" w:line="240" w:lineRule="auto"/>
              <w:ind w:left="-101" w:right="-92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62745">
              <w:rPr>
                <w:rFonts w:ascii="Tahoma" w:hAnsi="Tahoma" w:cs="Tahoma"/>
                <w:sz w:val="20"/>
                <w:szCs w:val="20"/>
              </w:rPr>
              <w:t xml:space="preserve">10 </w:t>
            </w:r>
          </w:p>
          <w:p w:rsidR="00696761" w:rsidRPr="00962745" w:rsidRDefault="00696761" w:rsidP="004C2E7C">
            <w:pPr>
              <w:pStyle w:val="afb"/>
              <w:spacing w:before="120" w:after="120" w:line="240" w:lineRule="auto"/>
              <w:ind w:left="-101" w:right="-92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62745">
              <w:rPr>
                <w:rFonts w:ascii="Tahoma" w:hAnsi="Tahoma" w:cs="Tahoma"/>
                <w:sz w:val="20"/>
                <w:szCs w:val="20"/>
              </w:rPr>
              <w:t>(40 кварталов)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696761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Чистая текущая стоимость проекта (</w:t>
            </w:r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NPV</w:t>
            </w:r>
            <w:r w:rsidRPr="00494C69">
              <w:rPr>
                <w:rFonts w:ascii="Tahoma" w:hAnsi="Tahoma" w:cs="Tahoma"/>
                <w:sz w:val="20"/>
                <w:szCs w:val="20"/>
              </w:rPr>
              <w:t>), тыс. руб.</w:t>
            </w:r>
          </w:p>
        </w:tc>
        <w:tc>
          <w:tcPr>
            <w:tcW w:w="1581" w:type="dxa"/>
          </w:tcPr>
          <w:p w:rsidR="00696761" w:rsidRPr="00962745" w:rsidRDefault="00D53063" w:rsidP="00F54030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F54030">
              <w:rPr>
                <w:rFonts w:ascii="Tahoma" w:hAnsi="Tahoma" w:cs="Tahoma"/>
                <w:sz w:val="20"/>
                <w:szCs w:val="20"/>
              </w:rPr>
              <w:t> 680,95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696761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lastRenderedPageBreak/>
              <w:t>6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Дисконтированный срок окупаемости, лет</w:t>
            </w:r>
          </w:p>
        </w:tc>
        <w:tc>
          <w:tcPr>
            <w:tcW w:w="1581" w:type="dxa"/>
          </w:tcPr>
          <w:p w:rsidR="00696761" w:rsidRPr="00962745" w:rsidRDefault="00D53063" w:rsidP="004C2E7C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9,6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696761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 xml:space="preserve">Минимальное положительное значение </w:t>
            </w:r>
            <w:proofErr w:type="spellStart"/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Ebitda</w:t>
            </w:r>
            <w:proofErr w:type="spellEnd"/>
            <w:r w:rsidRPr="00494C69">
              <w:rPr>
                <w:rFonts w:ascii="Tahoma" w:hAnsi="Tahoma" w:cs="Tahoma"/>
                <w:sz w:val="20"/>
                <w:szCs w:val="20"/>
              </w:rPr>
              <w:t xml:space="preserve"> за 4 квартала на эксплуатационной фазе, тыс. руб.</w:t>
            </w:r>
          </w:p>
        </w:tc>
        <w:tc>
          <w:tcPr>
            <w:tcW w:w="1581" w:type="dxa"/>
          </w:tcPr>
          <w:p w:rsidR="00696761" w:rsidRPr="00962745" w:rsidRDefault="0076056D" w:rsidP="00D53063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62745">
              <w:rPr>
                <w:rFonts w:ascii="Tahoma" w:hAnsi="Tahoma" w:cs="Tahoma"/>
                <w:sz w:val="20"/>
                <w:szCs w:val="20"/>
              </w:rPr>
              <w:t>1</w:t>
            </w:r>
            <w:r w:rsidR="00D53063">
              <w:rPr>
                <w:rFonts w:ascii="Tahoma" w:hAnsi="Tahoma" w:cs="Tahoma"/>
                <w:sz w:val="20"/>
                <w:szCs w:val="20"/>
              </w:rPr>
              <w:t> 517,0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696761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 xml:space="preserve">Среднее значение </w:t>
            </w:r>
            <w:proofErr w:type="spellStart"/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Ebitda</w:t>
            </w:r>
            <w:proofErr w:type="spellEnd"/>
            <w:r w:rsidRPr="00494C69">
              <w:rPr>
                <w:rFonts w:ascii="Tahoma" w:hAnsi="Tahoma" w:cs="Tahoma"/>
                <w:sz w:val="20"/>
                <w:szCs w:val="20"/>
              </w:rPr>
              <w:t xml:space="preserve"> за 4 квартала на эксплуатационной фазе, тыс. руб.</w:t>
            </w:r>
          </w:p>
        </w:tc>
        <w:tc>
          <w:tcPr>
            <w:tcW w:w="1581" w:type="dxa"/>
          </w:tcPr>
          <w:p w:rsidR="00696761" w:rsidRPr="00962745" w:rsidRDefault="00F54030" w:rsidP="004C2E7C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19 252,0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696761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7371" w:type="dxa"/>
            <w:vAlign w:val="center"/>
          </w:tcPr>
          <w:p w:rsidR="00696761" w:rsidRPr="00494C69" w:rsidRDefault="001B0D4C" w:rsidP="001B0D4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Среднее</w:t>
            </w:r>
            <w:r w:rsidR="00696761" w:rsidRPr="00494C69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696761" w:rsidRPr="00494C69">
              <w:rPr>
                <w:rFonts w:ascii="Tahoma" w:hAnsi="Tahoma" w:cs="Tahoma"/>
                <w:sz w:val="20"/>
                <w:szCs w:val="20"/>
                <w:lang w:val="en-US"/>
              </w:rPr>
              <w:t>Debt</w:t>
            </w:r>
            <w:r w:rsidR="00696761" w:rsidRPr="00494C69">
              <w:rPr>
                <w:rFonts w:ascii="Tahoma" w:hAnsi="Tahoma" w:cs="Tahoma"/>
                <w:sz w:val="20"/>
                <w:szCs w:val="20"/>
              </w:rPr>
              <w:t>/</w:t>
            </w:r>
            <w:proofErr w:type="spellStart"/>
            <w:r w:rsidR="00696761" w:rsidRPr="00494C69">
              <w:rPr>
                <w:rFonts w:ascii="Tahoma" w:hAnsi="Tahoma" w:cs="Tahoma"/>
                <w:sz w:val="20"/>
                <w:szCs w:val="20"/>
                <w:lang w:val="en-US"/>
              </w:rPr>
              <w:t>Ebitda</w:t>
            </w:r>
            <w:proofErr w:type="spellEnd"/>
            <w:r w:rsidR="00696761" w:rsidRPr="00494C69">
              <w:rPr>
                <w:rFonts w:ascii="Tahoma" w:hAnsi="Tahoma" w:cs="Tahoma"/>
                <w:sz w:val="20"/>
                <w:szCs w:val="20"/>
              </w:rPr>
              <w:t xml:space="preserve"> на эксплуатационной фазе</w:t>
            </w:r>
          </w:p>
        </w:tc>
        <w:tc>
          <w:tcPr>
            <w:tcW w:w="1581" w:type="dxa"/>
          </w:tcPr>
          <w:p w:rsidR="00696761" w:rsidRPr="00962745" w:rsidRDefault="0076056D" w:rsidP="00962745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62745">
              <w:rPr>
                <w:rFonts w:ascii="Tahoma" w:hAnsi="Tahoma" w:cs="Tahoma"/>
                <w:sz w:val="20"/>
                <w:szCs w:val="20"/>
              </w:rPr>
              <w:t>2,</w:t>
            </w:r>
            <w:r w:rsidR="00962745" w:rsidRPr="00962745">
              <w:rPr>
                <w:rFonts w:ascii="Tahoma" w:hAnsi="Tahoma" w:cs="Tahoma"/>
                <w:sz w:val="20"/>
                <w:szCs w:val="20"/>
              </w:rPr>
              <w:t>6</w:t>
            </w:r>
            <w:r w:rsidR="00F54030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696761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76056D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494C69">
              <w:rPr>
                <w:rFonts w:ascii="Tahoma" w:hAnsi="Tahoma" w:cs="Tahoma"/>
                <w:sz w:val="20"/>
                <w:szCs w:val="20"/>
              </w:rPr>
              <w:t xml:space="preserve">Минимальный </w:t>
            </w:r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DSCR</w:t>
            </w:r>
            <w:r w:rsidRPr="00494C69">
              <w:rPr>
                <w:rFonts w:ascii="Tahoma" w:hAnsi="Tahoma" w:cs="Tahoma"/>
                <w:sz w:val="20"/>
                <w:szCs w:val="20"/>
              </w:rPr>
              <w:t xml:space="preserve"> за период погашения </w:t>
            </w:r>
            <w:r w:rsidR="0076056D">
              <w:rPr>
                <w:rFonts w:ascii="Tahoma" w:hAnsi="Tahoma" w:cs="Tahoma"/>
                <w:sz w:val="20"/>
                <w:szCs w:val="20"/>
              </w:rPr>
              <w:t>финансовых обязательств</w:t>
            </w:r>
            <w:proofErr w:type="gramEnd"/>
          </w:p>
        </w:tc>
        <w:tc>
          <w:tcPr>
            <w:tcW w:w="1581" w:type="dxa"/>
          </w:tcPr>
          <w:p w:rsidR="00696761" w:rsidRPr="00962745" w:rsidRDefault="00F54030" w:rsidP="001B0D4C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1,60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962745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Общая сумма налогов (региональный бюджет), тыс. руб.</w:t>
            </w:r>
          </w:p>
        </w:tc>
        <w:tc>
          <w:tcPr>
            <w:tcW w:w="1581" w:type="dxa"/>
          </w:tcPr>
          <w:p w:rsidR="00696761" w:rsidRPr="00962745" w:rsidRDefault="00F54030" w:rsidP="00962745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7 283,43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962745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Общая сумма налогов (федеральный бюджет), тыс. руб.</w:t>
            </w:r>
          </w:p>
        </w:tc>
        <w:tc>
          <w:tcPr>
            <w:tcW w:w="1581" w:type="dxa"/>
          </w:tcPr>
          <w:p w:rsidR="00696761" w:rsidRPr="00962745" w:rsidRDefault="00F54030" w:rsidP="00962745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2 858,44</w:t>
            </w:r>
          </w:p>
        </w:tc>
      </w:tr>
      <w:tr w:rsidR="00696761" w:rsidRPr="00494C69" w:rsidTr="00F54030">
        <w:trPr>
          <w:trHeight w:val="245"/>
        </w:trPr>
        <w:tc>
          <w:tcPr>
            <w:tcW w:w="562" w:type="dxa"/>
          </w:tcPr>
          <w:p w:rsidR="00696761" w:rsidRPr="00494C69" w:rsidRDefault="00962745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Общая сумма отчислений во внебюджетные фонды, тыс. руб.</w:t>
            </w:r>
          </w:p>
        </w:tc>
        <w:tc>
          <w:tcPr>
            <w:tcW w:w="1581" w:type="dxa"/>
          </w:tcPr>
          <w:p w:rsidR="00696761" w:rsidRPr="00962745" w:rsidRDefault="00F54030" w:rsidP="004C2E7C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2 760,81</w:t>
            </w:r>
          </w:p>
        </w:tc>
      </w:tr>
      <w:tr w:rsidR="00696761" w:rsidRPr="00494C69" w:rsidTr="004C2E7C">
        <w:tc>
          <w:tcPr>
            <w:tcW w:w="562" w:type="dxa"/>
          </w:tcPr>
          <w:p w:rsidR="00696761" w:rsidRPr="00494C69" w:rsidRDefault="00962745" w:rsidP="004C2E7C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7371" w:type="dxa"/>
            <w:vAlign w:val="center"/>
          </w:tcPr>
          <w:p w:rsidR="00696761" w:rsidRPr="00494C69" w:rsidRDefault="00696761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Размер инвестиций на одно рабочее место, тыс. руб.</w:t>
            </w:r>
          </w:p>
        </w:tc>
        <w:tc>
          <w:tcPr>
            <w:tcW w:w="1581" w:type="dxa"/>
          </w:tcPr>
          <w:p w:rsidR="00696761" w:rsidRPr="00962745" w:rsidRDefault="00F54030" w:rsidP="00962745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3 482,05</w:t>
            </w:r>
          </w:p>
        </w:tc>
      </w:tr>
      <w:tr w:rsidR="002236EB" w:rsidRPr="00494C69" w:rsidTr="004C2E7C">
        <w:tc>
          <w:tcPr>
            <w:tcW w:w="562" w:type="dxa"/>
          </w:tcPr>
          <w:p w:rsidR="002236EB" w:rsidRDefault="00962745" w:rsidP="00962745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7371" w:type="dxa"/>
            <w:vAlign w:val="center"/>
          </w:tcPr>
          <w:p w:rsidR="002236EB" w:rsidRDefault="002236EB" w:rsidP="004C2E7C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Производительность труда на 1 сотрудника, тыс. руб.</w:t>
            </w:r>
          </w:p>
        </w:tc>
        <w:tc>
          <w:tcPr>
            <w:tcW w:w="1581" w:type="dxa"/>
          </w:tcPr>
          <w:p w:rsidR="002236EB" w:rsidRPr="00962745" w:rsidRDefault="00F54030" w:rsidP="001B0D4C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5,15</w:t>
            </w:r>
          </w:p>
        </w:tc>
      </w:tr>
    </w:tbl>
    <w:p w:rsidR="00696761" w:rsidRPr="004C2E7C" w:rsidRDefault="00696761" w:rsidP="004C2E7C">
      <w:pPr>
        <w:pStyle w:val="21"/>
        <w:tabs>
          <w:tab w:val="left" w:pos="567"/>
        </w:tabs>
        <w:spacing w:before="240"/>
        <w:ind w:hanging="567"/>
        <w:jc w:val="both"/>
        <w:rPr>
          <w:rFonts w:ascii="Tahoma" w:hAnsi="Tahoma" w:cs="Tahoma"/>
          <w:b w:val="0"/>
          <w:sz w:val="22"/>
          <w:szCs w:val="22"/>
        </w:rPr>
      </w:pPr>
      <w:r w:rsidRPr="004C2E7C">
        <w:rPr>
          <w:rFonts w:ascii="Tahoma" w:hAnsi="Tahoma" w:cs="Tahoma"/>
          <w:bCs/>
          <w:sz w:val="22"/>
          <w:szCs w:val="22"/>
        </w:rPr>
        <w:t>Результаты анализа чувствительности проекта</w:t>
      </w:r>
      <w:r w:rsidR="004C2E7C">
        <w:rPr>
          <w:rFonts w:ascii="Tahoma" w:hAnsi="Tahoma" w:cs="Tahoma"/>
          <w:bCs/>
          <w:sz w:val="22"/>
          <w:szCs w:val="22"/>
        </w:rPr>
        <w:t xml:space="preserve">: </w:t>
      </w:r>
      <w:r w:rsidRPr="004C2E7C">
        <w:rPr>
          <w:rFonts w:ascii="Tahoma" w:hAnsi="Tahoma" w:cs="Tahoma"/>
          <w:b w:val="0"/>
          <w:sz w:val="22"/>
          <w:szCs w:val="22"/>
        </w:rPr>
        <w:t xml:space="preserve">Проведенный анализ проекта показал, что проект показывает наличие существенного запаса прочности к неблагоприятным изменениям цены, прямых материальных и постоянных накладных расходов (более подробно изложено в </w:t>
      </w:r>
      <w:r w:rsidR="004C2E7C">
        <w:rPr>
          <w:rFonts w:ascii="Tahoma" w:hAnsi="Tahoma" w:cs="Tahoma"/>
          <w:b w:val="0"/>
          <w:sz w:val="22"/>
          <w:szCs w:val="22"/>
        </w:rPr>
        <w:t>под</w:t>
      </w:r>
      <w:r w:rsidRPr="004C2E7C">
        <w:rPr>
          <w:rFonts w:ascii="Tahoma" w:hAnsi="Tahoma" w:cs="Tahoma"/>
          <w:b w:val="0"/>
          <w:sz w:val="22"/>
          <w:szCs w:val="22"/>
        </w:rPr>
        <w:t>разделе 7.1 «Анализ чувствительности» настоящего Бизнес-плана).</w:t>
      </w:r>
    </w:p>
    <w:p w:rsidR="00696761" w:rsidRPr="004C2E7C" w:rsidRDefault="00696761" w:rsidP="004C2E7C">
      <w:pPr>
        <w:pStyle w:val="21"/>
        <w:tabs>
          <w:tab w:val="left" w:pos="567"/>
        </w:tabs>
        <w:spacing w:before="240"/>
        <w:ind w:hanging="567"/>
        <w:jc w:val="both"/>
        <w:rPr>
          <w:rFonts w:ascii="Tahoma" w:hAnsi="Tahoma" w:cs="Tahoma"/>
          <w:b w:val="0"/>
          <w:sz w:val="22"/>
          <w:szCs w:val="22"/>
        </w:rPr>
      </w:pPr>
      <w:r w:rsidRPr="004C2E7C">
        <w:rPr>
          <w:rFonts w:ascii="Tahoma" w:hAnsi="Tahoma" w:cs="Tahoma"/>
          <w:bCs/>
          <w:sz w:val="22"/>
          <w:szCs w:val="22"/>
        </w:rPr>
        <w:t>Оценка рисков проекта</w:t>
      </w:r>
      <w:r w:rsidR="004C2E7C">
        <w:rPr>
          <w:rFonts w:ascii="Tahoma" w:hAnsi="Tahoma" w:cs="Tahoma"/>
          <w:bCs/>
          <w:sz w:val="22"/>
          <w:szCs w:val="22"/>
        </w:rPr>
        <w:t xml:space="preserve">: </w:t>
      </w:r>
      <w:proofErr w:type="gramStart"/>
      <w:r w:rsidRPr="004C2E7C">
        <w:rPr>
          <w:rFonts w:ascii="Tahoma" w:hAnsi="Tahoma" w:cs="Tahoma"/>
          <w:b w:val="0"/>
          <w:sz w:val="22"/>
          <w:szCs w:val="22"/>
        </w:rPr>
        <w:t xml:space="preserve">Совокупная оценка рисков – низкий/средний (детальный анализ приведен в соответствующем </w:t>
      </w:r>
      <w:r w:rsidR="004C2E7C">
        <w:rPr>
          <w:rFonts w:ascii="Tahoma" w:hAnsi="Tahoma" w:cs="Tahoma"/>
          <w:b w:val="0"/>
          <w:sz w:val="22"/>
          <w:szCs w:val="22"/>
        </w:rPr>
        <w:t>под</w:t>
      </w:r>
      <w:r w:rsidRPr="004C2E7C">
        <w:rPr>
          <w:rFonts w:ascii="Tahoma" w:hAnsi="Tahoma" w:cs="Tahoma"/>
          <w:b w:val="0"/>
          <w:sz w:val="22"/>
          <w:szCs w:val="22"/>
        </w:rPr>
        <w:t>разделе 8.2.</w:t>
      </w:r>
      <w:proofErr w:type="gramEnd"/>
      <w:r w:rsidRPr="004C2E7C">
        <w:rPr>
          <w:rFonts w:ascii="Tahoma" w:hAnsi="Tahoma" w:cs="Tahoma"/>
          <w:b w:val="0"/>
          <w:sz w:val="22"/>
          <w:szCs w:val="22"/>
        </w:rPr>
        <w:t xml:space="preserve"> </w:t>
      </w:r>
      <w:proofErr w:type="gramStart"/>
      <w:r w:rsidRPr="004C2E7C">
        <w:rPr>
          <w:rFonts w:ascii="Tahoma" w:hAnsi="Tahoma" w:cs="Tahoma"/>
          <w:b w:val="0"/>
          <w:sz w:val="22"/>
          <w:szCs w:val="22"/>
        </w:rPr>
        <w:t>«Оценка рисков проекта»</w:t>
      </w:r>
      <w:r w:rsidR="004C2E7C">
        <w:rPr>
          <w:rFonts w:ascii="Tahoma" w:hAnsi="Tahoma" w:cs="Tahoma"/>
          <w:b w:val="0"/>
          <w:sz w:val="22"/>
          <w:szCs w:val="22"/>
        </w:rPr>
        <w:t xml:space="preserve"> </w:t>
      </w:r>
      <w:r w:rsidR="00566AD4" w:rsidRPr="004C2E7C">
        <w:rPr>
          <w:rFonts w:ascii="Tahoma" w:hAnsi="Tahoma" w:cs="Tahoma"/>
          <w:b w:val="0"/>
          <w:sz w:val="22"/>
          <w:szCs w:val="22"/>
        </w:rPr>
        <w:t>настоящего Бизнес-плана</w:t>
      </w:r>
      <w:r w:rsidR="00566AD4">
        <w:rPr>
          <w:rFonts w:ascii="Tahoma" w:hAnsi="Tahoma" w:cs="Tahoma"/>
          <w:b w:val="0"/>
          <w:sz w:val="22"/>
          <w:szCs w:val="22"/>
        </w:rPr>
        <w:t>).</w:t>
      </w:r>
      <w:proofErr w:type="gramEnd"/>
      <w:r w:rsidR="00566AD4">
        <w:rPr>
          <w:rFonts w:ascii="Tahoma" w:hAnsi="Tahoma" w:cs="Tahoma"/>
          <w:b w:val="0"/>
          <w:sz w:val="22"/>
          <w:szCs w:val="22"/>
        </w:rPr>
        <w:t xml:space="preserve">  </w:t>
      </w:r>
      <w:r w:rsidRPr="004C2E7C">
        <w:rPr>
          <w:rFonts w:ascii="Tahoma" w:hAnsi="Tahoma" w:cs="Tahoma"/>
          <w:b w:val="0"/>
          <w:sz w:val="22"/>
          <w:szCs w:val="22"/>
        </w:rPr>
        <w:t>Основные препятствия, способные помещать реализации проекта:</w:t>
      </w:r>
    </w:p>
    <w:p w:rsidR="00696761" w:rsidRPr="004C2E7C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C2E7C">
        <w:rPr>
          <w:rFonts w:ascii="Tahoma" w:hAnsi="Tahoma" w:cs="Tahoma"/>
          <w:b w:val="0"/>
          <w:sz w:val="22"/>
          <w:szCs w:val="22"/>
        </w:rPr>
        <w:t>форс-мажорные обстоятельства (вероятность возникновения низкая);</w:t>
      </w:r>
    </w:p>
    <w:p w:rsidR="00696761" w:rsidRPr="004C2E7C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C2E7C">
        <w:rPr>
          <w:rFonts w:ascii="Tahoma" w:hAnsi="Tahoma" w:cs="Tahoma"/>
          <w:b w:val="0"/>
          <w:sz w:val="22"/>
          <w:szCs w:val="22"/>
        </w:rPr>
        <w:t>изменение политической и социальной обстановки (вероятность негативного влияния низкая).</w:t>
      </w:r>
    </w:p>
    <w:p w:rsidR="00696761" w:rsidRPr="00696761" w:rsidRDefault="00696761" w:rsidP="00FA1A68">
      <w:pPr>
        <w:pStyle w:val="1"/>
      </w:pPr>
      <w:bookmarkStart w:id="2" w:name="_Toc120278077"/>
      <w:r w:rsidRPr="00AB39EA">
        <w:t xml:space="preserve">Раздел </w:t>
      </w:r>
      <w:r w:rsidR="00FA1A68">
        <w:t>2</w:t>
      </w:r>
      <w:r w:rsidRPr="00AB39EA">
        <w:t xml:space="preserve">. </w:t>
      </w:r>
      <w:r w:rsidRPr="00AB39EA">
        <w:tab/>
      </w:r>
      <w:r w:rsidRPr="00696761">
        <w:t>ИНИЦИАТОР ПРОЕКТА</w:t>
      </w:r>
      <w:bookmarkEnd w:id="2"/>
    </w:p>
    <w:p w:rsidR="00696761" w:rsidRPr="00566AD4" w:rsidRDefault="00696761" w:rsidP="00566AD4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566AD4">
        <w:rPr>
          <w:rFonts w:ascii="Tahoma" w:hAnsi="Tahoma" w:cs="Tahoma"/>
          <w:b w:val="0"/>
          <w:sz w:val="22"/>
          <w:szCs w:val="22"/>
        </w:rPr>
        <w:t>Инициатором проекта является Общество с ограниченной ответственностью «Радуга-дуга» (далее Инициатор проекта).</w:t>
      </w:r>
    </w:p>
    <w:p w:rsidR="00696761" w:rsidRPr="00566AD4" w:rsidRDefault="00696761" w:rsidP="00566AD4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566AD4">
        <w:rPr>
          <w:rFonts w:ascii="Tahoma" w:hAnsi="Tahoma" w:cs="Tahoma"/>
          <w:b w:val="0"/>
          <w:sz w:val="22"/>
          <w:szCs w:val="22"/>
        </w:rPr>
        <w:t xml:space="preserve">Общество с ограниченной ответственностью «Радуга-дуга» зарегистрировано 31 октября 2019 года Инспекцией Федеральной службы по </w:t>
      </w:r>
      <w:proofErr w:type="gramStart"/>
      <w:r w:rsidRPr="00566AD4">
        <w:rPr>
          <w:rFonts w:ascii="Tahoma" w:hAnsi="Tahoma" w:cs="Tahoma"/>
          <w:b w:val="0"/>
          <w:sz w:val="22"/>
          <w:szCs w:val="22"/>
        </w:rPr>
        <w:t>г</w:t>
      </w:r>
      <w:proofErr w:type="gramEnd"/>
      <w:r w:rsidRPr="00566AD4">
        <w:rPr>
          <w:rFonts w:ascii="Tahoma" w:hAnsi="Tahoma" w:cs="Tahoma"/>
          <w:b w:val="0"/>
          <w:sz w:val="22"/>
          <w:szCs w:val="22"/>
        </w:rPr>
        <w:t>. Петропавловску-Камчатскому.</w:t>
      </w:r>
    </w:p>
    <w:p w:rsidR="00696761" w:rsidRPr="00566AD4" w:rsidRDefault="00696761" w:rsidP="00566AD4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566AD4">
        <w:rPr>
          <w:rFonts w:ascii="Tahoma" w:hAnsi="Tahoma" w:cs="Tahoma"/>
          <w:b w:val="0"/>
          <w:sz w:val="22"/>
          <w:szCs w:val="22"/>
        </w:rPr>
        <w:t>Основные реквизиты: ИНН 4101190450, ОГРН 1194101005383, КПП 410101001.</w:t>
      </w:r>
    </w:p>
    <w:p w:rsidR="00696761" w:rsidRPr="00996C34" w:rsidRDefault="00696761" w:rsidP="00566AD4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  <w:lang w:val="en-US"/>
        </w:rPr>
      </w:pPr>
      <w:proofErr w:type="gramStart"/>
      <w:r w:rsidRPr="00996C34">
        <w:rPr>
          <w:rFonts w:ascii="Tahoma" w:hAnsi="Tahoma" w:cs="Tahoma"/>
          <w:b w:val="0"/>
          <w:sz w:val="22"/>
          <w:szCs w:val="22"/>
          <w:lang w:val="en-US"/>
        </w:rPr>
        <w:t>e-mail</w:t>
      </w:r>
      <w:proofErr w:type="gramEnd"/>
      <w:r w:rsidRPr="00996C34">
        <w:rPr>
          <w:rFonts w:ascii="Tahoma" w:hAnsi="Tahoma" w:cs="Tahoma"/>
          <w:b w:val="0"/>
          <w:sz w:val="22"/>
          <w:szCs w:val="22"/>
          <w:lang w:val="en-US"/>
        </w:rPr>
        <w:t xml:space="preserve">: </w:t>
      </w:r>
      <w:hyperlink r:id="rId9" w:history="1">
        <w:r w:rsidR="00996C34" w:rsidRPr="00CD66D8">
          <w:rPr>
            <w:rStyle w:val="af4"/>
            <w:rFonts w:ascii="Tahoma" w:hAnsi="Tahoma" w:cs="Tahoma"/>
            <w:b w:val="0"/>
            <w:sz w:val="22"/>
            <w:szCs w:val="22"/>
            <w:lang w:val="en-US"/>
          </w:rPr>
          <w:t>raduga-duga-41@mail.ru</w:t>
        </w:r>
      </w:hyperlink>
      <w:r w:rsidR="00996C34" w:rsidRPr="00996C34">
        <w:rPr>
          <w:rFonts w:ascii="Tahoma" w:hAnsi="Tahoma" w:cs="Tahoma"/>
          <w:b w:val="0"/>
          <w:sz w:val="22"/>
          <w:szCs w:val="22"/>
          <w:lang w:val="en-US"/>
        </w:rPr>
        <w:t xml:space="preserve"> </w:t>
      </w:r>
    </w:p>
    <w:p w:rsidR="00696761" w:rsidRPr="00566AD4" w:rsidRDefault="00696761" w:rsidP="00566AD4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566AD4">
        <w:rPr>
          <w:rFonts w:ascii="Tahoma" w:hAnsi="Tahoma" w:cs="Tahoma"/>
          <w:b w:val="0"/>
          <w:sz w:val="22"/>
          <w:szCs w:val="22"/>
        </w:rPr>
        <w:t xml:space="preserve">Основные сведения об инициаторе проекта представлены в Таблице </w:t>
      </w:r>
      <w:r w:rsidR="000D0252">
        <w:rPr>
          <w:rFonts w:ascii="Tahoma" w:hAnsi="Tahoma" w:cs="Tahoma"/>
          <w:b w:val="0"/>
          <w:sz w:val="22"/>
          <w:szCs w:val="22"/>
        </w:rPr>
        <w:t>2</w:t>
      </w:r>
      <w:r w:rsidRPr="00566AD4">
        <w:rPr>
          <w:rFonts w:ascii="Tahoma" w:hAnsi="Tahoma" w:cs="Tahoma"/>
          <w:b w:val="0"/>
          <w:sz w:val="22"/>
          <w:szCs w:val="22"/>
        </w:rPr>
        <w:t>.</w:t>
      </w:r>
    </w:p>
    <w:p w:rsidR="00696761" w:rsidRPr="00566AD4" w:rsidRDefault="00696761" w:rsidP="00566AD4">
      <w:pPr>
        <w:pStyle w:val="afb"/>
        <w:spacing w:after="0" w:line="360" w:lineRule="auto"/>
        <w:ind w:left="927"/>
        <w:jc w:val="right"/>
        <w:rPr>
          <w:rFonts w:ascii="Tahoma" w:hAnsi="Tahoma" w:cs="Tahoma"/>
          <w:sz w:val="20"/>
          <w:szCs w:val="20"/>
          <w:u w:val="single"/>
        </w:rPr>
      </w:pPr>
      <w:r w:rsidRPr="00566AD4"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64"/>
        <w:gridCol w:w="5550"/>
      </w:tblGrid>
      <w:tr w:rsidR="00696761" w:rsidRPr="00494C69" w:rsidTr="00566AD4">
        <w:tc>
          <w:tcPr>
            <w:tcW w:w="3964" w:type="dxa"/>
          </w:tcPr>
          <w:p w:rsidR="00696761" w:rsidRPr="00494C69" w:rsidRDefault="00696761" w:rsidP="00566AD4">
            <w:pPr>
              <w:spacing w:before="120" w:after="12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Организационно-правовая форма</w:t>
            </w:r>
          </w:p>
        </w:tc>
        <w:tc>
          <w:tcPr>
            <w:tcW w:w="5550" w:type="dxa"/>
          </w:tcPr>
          <w:p w:rsidR="00696761" w:rsidRPr="00566AD4" w:rsidRDefault="00696761" w:rsidP="00566AD4">
            <w:pPr>
              <w:spacing w:before="120" w:after="12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Общество с ограниченной ответственностью</w:t>
            </w:r>
          </w:p>
        </w:tc>
      </w:tr>
      <w:tr w:rsidR="00696761" w:rsidRPr="00494C69" w:rsidTr="00566AD4">
        <w:tc>
          <w:tcPr>
            <w:tcW w:w="3964" w:type="dxa"/>
          </w:tcPr>
          <w:p w:rsidR="00696761" w:rsidRPr="00494C69" w:rsidRDefault="00696761" w:rsidP="00566AD4">
            <w:pPr>
              <w:spacing w:before="120" w:after="12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Наименование</w:t>
            </w:r>
          </w:p>
        </w:tc>
        <w:tc>
          <w:tcPr>
            <w:tcW w:w="5550" w:type="dxa"/>
          </w:tcPr>
          <w:p w:rsidR="00696761" w:rsidRPr="00566AD4" w:rsidRDefault="00696761" w:rsidP="00566AD4">
            <w:pPr>
              <w:spacing w:before="120" w:after="12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 xml:space="preserve">«Радуга-дуга» </w:t>
            </w:r>
          </w:p>
        </w:tc>
      </w:tr>
      <w:tr w:rsidR="00696761" w:rsidRPr="00494C69" w:rsidTr="00566AD4">
        <w:tc>
          <w:tcPr>
            <w:tcW w:w="3964" w:type="dxa"/>
          </w:tcPr>
          <w:p w:rsidR="00696761" w:rsidRPr="00494C69" w:rsidRDefault="00696761" w:rsidP="00566AD4">
            <w:pPr>
              <w:spacing w:before="120" w:after="12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Статус</w:t>
            </w:r>
          </w:p>
        </w:tc>
        <w:tc>
          <w:tcPr>
            <w:tcW w:w="5550" w:type="dxa"/>
          </w:tcPr>
          <w:p w:rsidR="00696761" w:rsidRPr="00566AD4" w:rsidRDefault="00696761" w:rsidP="00566AD4">
            <w:pPr>
              <w:spacing w:before="120" w:after="12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Действующее</w:t>
            </w:r>
          </w:p>
        </w:tc>
      </w:tr>
      <w:tr w:rsidR="00696761" w:rsidRPr="00494C69" w:rsidTr="00566AD4">
        <w:tc>
          <w:tcPr>
            <w:tcW w:w="3964" w:type="dxa"/>
          </w:tcPr>
          <w:p w:rsidR="00696761" w:rsidRPr="00494C69" w:rsidRDefault="00696761" w:rsidP="00566AD4">
            <w:pPr>
              <w:spacing w:before="120" w:after="12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ИНН</w:t>
            </w:r>
          </w:p>
        </w:tc>
        <w:tc>
          <w:tcPr>
            <w:tcW w:w="5550" w:type="dxa"/>
          </w:tcPr>
          <w:p w:rsidR="00696761" w:rsidRPr="00566AD4" w:rsidRDefault="00696761" w:rsidP="00566AD4">
            <w:pPr>
              <w:spacing w:before="120" w:after="12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4101190450</w:t>
            </w:r>
          </w:p>
        </w:tc>
      </w:tr>
      <w:tr w:rsidR="00696761" w:rsidRPr="00494C69" w:rsidTr="00566AD4">
        <w:tc>
          <w:tcPr>
            <w:tcW w:w="3964" w:type="dxa"/>
          </w:tcPr>
          <w:p w:rsidR="00696761" w:rsidRPr="00494C69" w:rsidRDefault="00696761" w:rsidP="00566AD4">
            <w:pPr>
              <w:spacing w:before="120" w:after="12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Дата постановки на налоговый учет</w:t>
            </w:r>
          </w:p>
        </w:tc>
        <w:tc>
          <w:tcPr>
            <w:tcW w:w="5550" w:type="dxa"/>
          </w:tcPr>
          <w:p w:rsidR="00696761" w:rsidRPr="00566AD4" w:rsidRDefault="00696761" w:rsidP="00566AD4">
            <w:pPr>
              <w:spacing w:before="120" w:after="12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31 октября 2019 года</w:t>
            </w:r>
          </w:p>
        </w:tc>
      </w:tr>
      <w:tr w:rsidR="00696761" w:rsidRPr="00494C69" w:rsidTr="00566AD4">
        <w:tc>
          <w:tcPr>
            <w:tcW w:w="3964" w:type="dxa"/>
          </w:tcPr>
          <w:p w:rsidR="00696761" w:rsidRPr="00494C69" w:rsidRDefault="00696761" w:rsidP="00566AD4">
            <w:pPr>
              <w:spacing w:before="120" w:after="12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Место постановки на налоговый учет</w:t>
            </w:r>
          </w:p>
        </w:tc>
        <w:tc>
          <w:tcPr>
            <w:tcW w:w="5550" w:type="dxa"/>
          </w:tcPr>
          <w:p w:rsidR="00696761" w:rsidRPr="00566AD4" w:rsidRDefault="00696761" w:rsidP="00566AD4">
            <w:pPr>
              <w:spacing w:before="120" w:after="12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 xml:space="preserve">Инспекция Федеральной налоговой службы по </w:t>
            </w:r>
            <w:proofErr w:type="gramStart"/>
            <w:r w:rsidRPr="00566AD4">
              <w:rPr>
                <w:rFonts w:ascii="Tahoma" w:hAnsi="Tahoma" w:cs="Tahoma"/>
                <w:sz w:val="22"/>
                <w:szCs w:val="22"/>
              </w:rPr>
              <w:t>г</w:t>
            </w:r>
            <w:proofErr w:type="gramEnd"/>
            <w:r w:rsidRPr="00566AD4">
              <w:rPr>
                <w:rFonts w:ascii="Tahoma" w:hAnsi="Tahoma" w:cs="Tahoma"/>
                <w:sz w:val="22"/>
                <w:szCs w:val="22"/>
              </w:rPr>
              <w:t>. Петропавловску-Камчатскому</w:t>
            </w:r>
          </w:p>
        </w:tc>
      </w:tr>
      <w:tr w:rsidR="00696761" w:rsidRPr="00494C69" w:rsidTr="00566AD4">
        <w:tc>
          <w:tcPr>
            <w:tcW w:w="3964" w:type="dxa"/>
          </w:tcPr>
          <w:p w:rsidR="00696761" w:rsidRPr="00494C69" w:rsidRDefault="00696761" w:rsidP="00566AD4">
            <w:pPr>
              <w:spacing w:before="120" w:after="12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Местонахождение (место государственной регистрации) – юридический адрес</w:t>
            </w:r>
          </w:p>
        </w:tc>
        <w:tc>
          <w:tcPr>
            <w:tcW w:w="5550" w:type="dxa"/>
          </w:tcPr>
          <w:p w:rsidR="00696761" w:rsidRPr="00566AD4" w:rsidRDefault="00696761" w:rsidP="00566AD4">
            <w:pPr>
              <w:spacing w:before="120" w:after="12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 xml:space="preserve">683002, Камчатский край, </w:t>
            </w:r>
            <w:proofErr w:type="gramStart"/>
            <w:r w:rsidRPr="00566AD4">
              <w:rPr>
                <w:rFonts w:ascii="Tahoma" w:hAnsi="Tahoma" w:cs="Tahoma"/>
                <w:sz w:val="22"/>
                <w:szCs w:val="22"/>
              </w:rPr>
              <w:t>г</w:t>
            </w:r>
            <w:proofErr w:type="gramEnd"/>
            <w:r w:rsidRPr="00566AD4">
              <w:rPr>
                <w:rFonts w:ascii="Tahoma" w:hAnsi="Tahoma" w:cs="Tahoma"/>
                <w:sz w:val="22"/>
                <w:szCs w:val="22"/>
              </w:rPr>
              <w:t>. Петропавловск-Камчатский, ул. В. Кручины, д. 10/6, кв. 50</w:t>
            </w:r>
          </w:p>
        </w:tc>
      </w:tr>
      <w:tr w:rsidR="00696761" w:rsidRPr="00494C69" w:rsidTr="00566AD4">
        <w:tc>
          <w:tcPr>
            <w:tcW w:w="3964" w:type="dxa"/>
          </w:tcPr>
          <w:p w:rsidR="00696761" w:rsidRPr="00494C69" w:rsidRDefault="00696761" w:rsidP="00566AD4">
            <w:pPr>
              <w:spacing w:before="120" w:after="12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lastRenderedPageBreak/>
              <w:t>Почтовый адрес</w:t>
            </w:r>
          </w:p>
        </w:tc>
        <w:tc>
          <w:tcPr>
            <w:tcW w:w="5550" w:type="dxa"/>
          </w:tcPr>
          <w:p w:rsidR="00696761" w:rsidRPr="00566AD4" w:rsidRDefault="00696761" w:rsidP="00566AD4">
            <w:pPr>
              <w:spacing w:before="120" w:after="12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 xml:space="preserve">683002, Камчатский край, </w:t>
            </w:r>
            <w:proofErr w:type="gramStart"/>
            <w:r w:rsidRPr="00566AD4">
              <w:rPr>
                <w:rFonts w:ascii="Tahoma" w:hAnsi="Tahoma" w:cs="Tahoma"/>
                <w:sz w:val="22"/>
                <w:szCs w:val="22"/>
              </w:rPr>
              <w:t>г</w:t>
            </w:r>
            <w:proofErr w:type="gramEnd"/>
            <w:r w:rsidRPr="00566AD4">
              <w:rPr>
                <w:rFonts w:ascii="Tahoma" w:hAnsi="Tahoma" w:cs="Tahoma"/>
                <w:sz w:val="22"/>
                <w:szCs w:val="22"/>
              </w:rPr>
              <w:t>. Петропавловск-Камчатский, ул. В. Кручины, д. 10/6, кв. 50</w:t>
            </w:r>
          </w:p>
        </w:tc>
      </w:tr>
      <w:tr w:rsidR="00696761" w:rsidRPr="00494C69" w:rsidTr="00566AD4">
        <w:tc>
          <w:tcPr>
            <w:tcW w:w="3964" w:type="dxa"/>
          </w:tcPr>
          <w:p w:rsidR="00696761" w:rsidRPr="00494C69" w:rsidRDefault="00696761" w:rsidP="00566AD4">
            <w:pPr>
              <w:spacing w:before="120" w:after="12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 xml:space="preserve">Сведения об Уставном капитале </w:t>
            </w:r>
          </w:p>
        </w:tc>
        <w:tc>
          <w:tcPr>
            <w:tcW w:w="5550" w:type="dxa"/>
          </w:tcPr>
          <w:p w:rsidR="00750269" w:rsidRDefault="00750269" w:rsidP="00750269">
            <w:pPr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УК Общества: 10</w:t>
            </w:r>
            <w:r w:rsidR="00696761" w:rsidRPr="00566AD4">
              <w:rPr>
                <w:rFonts w:ascii="Tahoma" w:hAnsi="Tahoma" w:cs="Tahoma"/>
                <w:sz w:val="22"/>
                <w:szCs w:val="22"/>
              </w:rPr>
              <w:t>0 000 рублей</w:t>
            </w:r>
            <w:r>
              <w:rPr>
                <w:rFonts w:ascii="Tahoma" w:hAnsi="Tahoma" w:cs="Tahoma"/>
                <w:sz w:val="22"/>
                <w:szCs w:val="22"/>
              </w:rPr>
              <w:t>:</w:t>
            </w:r>
          </w:p>
          <w:p w:rsidR="00696761" w:rsidRDefault="00750269" w:rsidP="00750269">
            <w:pPr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5</w:t>
            </w:r>
            <w:r w:rsidR="00696761" w:rsidRPr="00566AD4">
              <w:rPr>
                <w:rFonts w:ascii="Tahoma" w:hAnsi="Tahoma" w:cs="Tahoma"/>
                <w:sz w:val="22"/>
                <w:szCs w:val="22"/>
              </w:rPr>
              <w:t xml:space="preserve">0% - </w:t>
            </w:r>
            <w:proofErr w:type="spellStart"/>
            <w:r w:rsidR="00696761" w:rsidRPr="00566AD4">
              <w:rPr>
                <w:rFonts w:ascii="Tahoma" w:hAnsi="Tahoma" w:cs="Tahoma"/>
                <w:sz w:val="22"/>
                <w:szCs w:val="22"/>
              </w:rPr>
              <w:t>Головачко</w:t>
            </w:r>
            <w:proofErr w:type="spellEnd"/>
            <w:r w:rsidR="00696761" w:rsidRPr="00566AD4">
              <w:rPr>
                <w:rFonts w:ascii="Tahoma" w:hAnsi="Tahoma" w:cs="Tahoma"/>
                <w:sz w:val="22"/>
                <w:szCs w:val="22"/>
              </w:rPr>
              <w:t xml:space="preserve"> Владимир Ильич  (ИНН 410101046305)</w:t>
            </w:r>
          </w:p>
          <w:p w:rsidR="00750269" w:rsidRPr="00591B43" w:rsidRDefault="00750269" w:rsidP="00750269">
            <w:pPr>
              <w:rPr>
                <w:rFonts w:ascii="Tahoma" w:hAnsi="Tahoma" w:cs="Tahoma"/>
                <w:sz w:val="22"/>
                <w:szCs w:val="22"/>
                <w:lang w:val="en-US"/>
              </w:rPr>
            </w:pPr>
            <w:r>
              <w:rPr>
                <w:rFonts w:ascii="Tahoma" w:hAnsi="Tahoma" w:cs="Tahoma"/>
                <w:sz w:val="22"/>
                <w:szCs w:val="22"/>
              </w:rPr>
              <w:t xml:space="preserve">50% - Небесная </w:t>
            </w:r>
            <w:proofErr w:type="spellStart"/>
            <w:r>
              <w:rPr>
                <w:rFonts w:ascii="Tahoma" w:hAnsi="Tahoma" w:cs="Tahoma"/>
                <w:sz w:val="22"/>
                <w:szCs w:val="22"/>
              </w:rPr>
              <w:t>Янна</w:t>
            </w:r>
            <w:proofErr w:type="spellEnd"/>
            <w:r>
              <w:rPr>
                <w:rFonts w:ascii="Tahoma" w:hAnsi="Tahoma" w:cs="Tahoma"/>
                <w:sz w:val="22"/>
                <w:szCs w:val="22"/>
              </w:rPr>
              <w:t xml:space="preserve"> Владимировна (ИНН </w:t>
            </w:r>
            <w:r w:rsidRPr="00750269">
              <w:rPr>
                <w:rFonts w:ascii="Tahoma" w:hAnsi="Tahoma" w:cs="Tahoma"/>
                <w:sz w:val="22"/>
                <w:szCs w:val="22"/>
              </w:rPr>
              <w:t>410123085668</w:t>
            </w:r>
            <w:r>
              <w:rPr>
                <w:rFonts w:ascii="Tahoma" w:hAnsi="Tahoma" w:cs="Tahoma"/>
                <w:sz w:val="22"/>
                <w:szCs w:val="22"/>
              </w:rPr>
              <w:t>)</w:t>
            </w:r>
          </w:p>
        </w:tc>
      </w:tr>
      <w:tr w:rsidR="00696761" w:rsidRPr="00494C69" w:rsidTr="00566AD4">
        <w:tc>
          <w:tcPr>
            <w:tcW w:w="3964" w:type="dxa"/>
          </w:tcPr>
          <w:p w:rsidR="00696761" w:rsidRPr="00494C69" w:rsidRDefault="00696761" w:rsidP="00566AD4">
            <w:pPr>
              <w:spacing w:before="120" w:after="12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Единоличный исполнительный орган</w:t>
            </w:r>
          </w:p>
        </w:tc>
        <w:tc>
          <w:tcPr>
            <w:tcW w:w="5550" w:type="dxa"/>
          </w:tcPr>
          <w:p w:rsidR="00696761" w:rsidRPr="00566AD4" w:rsidRDefault="00696761" w:rsidP="00566AD4">
            <w:pPr>
              <w:spacing w:before="120" w:after="12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 xml:space="preserve">Директор: </w:t>
            </w:r>
            <w:proofErr w:type="spellStart"/>
            <w:r w:rsidRPr="00566AD4">
              <w:rPr>
                <w:rFonts w:ascii="Tahoma" w:hAnsi="Tahoma" w:cs="Tahoma"/>
                <w:sz w:val="22"/>
                <w:szCs w:val="22"/>
              </w:rPr>
              <w:t>Головачко</w:t>
            </w:r>
            <w:proofErr w:type="spellEnd"/>
            <w:r w:rsidRPr="00566AD4">
              <w:rPr>
                <w:rFonts w:ascii="Tahoma" w:hAnsi="Tahoma" w:cs="Tahoma"/>
                <w:sz w:val="22"/>
                <w:szCs w:val="22"/>
              </w:rPr>
              <w:t xml:space="preserve"> Владимир Ильич (в должности с момента регистрации предприятия)</w:t>
            </w:r>
          </w:p>
          <w:p w:rsidR="00696761" w:rsidRPr="00566AD4" w:rsidRDefault="00696761" w:rsidP="00B81CB5">
            <w:pPr>
              <w:spacing w:after="12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Тел: 8-924-890-2007</w:t>
            </w:r>
          </w:p>
        </w:tc>
      </w:tr>
      <w:tr w:rsidR="00696761" w:rsidRPr="00494C69" w:rsidTr="00566AD4">
        <w:tc>
          <w:tcPr>
            <w:tcW w:w="3964" w:type="dxa"/>
          </w:tcPr>
          <w:p w:rsidR="00696761" w:rsidRPr="00494C69" w:rsidRDefault="00696761" w:rsidP="00566AD4">
            <w:pPr>
              <w:spacing w:before="120" w:after="120"/>
              <w:rPr>
                <w:rFonts w:ascii="Tahoma" w:hAnsi="Tahoma" w:cs="Tahoma"/>
              </w:rPr>
            </w:pPr>
            <w:r w:rsidRPr="00566AD4">
              <w:rPr>
                <w:rFonts w:ascii="Tahoma" w:hAnsi="Tahoma" w:cs="Tahoma"/>
              </w:rPr>
              <w:t>Сведения о видах экономической деятельности</w:t>
            </w:r>
          </w:p>
        </w:tc>
        <w:tc>
          <w:tcPr>
            <w:tcW w:w="5550" w:type="dxa"/>
          </w:tcPr>
          <w:p w:rsidR="00696761" w:rsidRPr="00566AD4" w:rsidRDefault="00696761" w:rsidP="00566AD4">
            <w:pPr>
              <w:spacing w:before="120" w:after="120"/>
              <w:rPr>
                <w:rFonts w:ascii="Tahoma" w:hAnsi="Tahoma" w:cs="Tahoma"/>
                <w:sz w:val="22"/>
                <w:szCs w:val="22"/>
                <w:u w:val="single"/>
              </w:rPr>
            </w:pPr>
            <w:r w:rsidRPr="00566AD4">
              <w:rPr>
                <w:rFonts w:ascii="Tahoma" w:hAnsi="Tahoma" w:cs="Tahoma"/>
                <w:sz w:val="22"/>
                <w:szCs w:val="22"/>
                <w:u w:val="single"/>
              </w:rPr>
              <w:t>Основной вид деятельности:</w:t>
            </w:r>
          </w:p>
          <w:p w:rsidR="00696761" w:rsidRPr="00566AD4" w:rsidRDefault="00696761" w:rsidP="00996C34">
            <w:pPr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(49.31.25) Перевозка пассажиров фуникулерами, подвесными канатными дорогами и подъемниками, являющимися частью городской или пригородной транспортной системы</w:t>
            </w:r>
          </w:p>
          <w:p w:rsidR="00696761" w:rsidRPr="00566AD4" w:rsidRDefault="00696761" w:rsidP="00566AD4">
            <w:pPr>
              <w:spacing w:before="120" w:after="120"/>
              <w:rPr>
                <w:rFonts w:ascii="Tahoma" w:hAnsi="Tahoma" w:cs="Tahoma"/>
                <w:sz w:val="22"/>
                <w:szCs w:val="22"/>
                <w:u w:val="single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Pr="00566AD4">
              <w:rPr>
                <w:rFonts w:ascii="Tahoma" w:hAnsi="Tahoma" w:cs="Tahoma"/>
                <w:sz w:val="22"/>
                <w:szCs w:val="22"/>
                <w:u w:val="single"/>
              </w:rPr>
              <w:t>Дополнительные виды деятельности:</w:t>
            </w:r>
          </w:p>
          <w:p w:rsidR="00696761" w:rsidRDefault="00696761" w:rsidP="00566AD4">
            <w:pPr>
              <w:spacing w:before="60" w:after="6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(33.17) Ремонт и техническое обслуживание прочих транспортных средств и оборудования</w:t>
            </w:r>
          </w:p>
          <w:p w:rsidR="00696761" w:rsidRPr="00566AD4" w:rsidRDefault="00696761" w:rsidP="00566AD4">
            <w:pPr>
              <w:spacing w:before="60" w:after="6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(55.10) Деятельность гостиниц и прочих мест для временного проживания</w:t>
            </w:r>
          </w:p>
          <w:p w:rsidR="00696761" w:rsidRPr="00566AD4" w:rsidRDefault="00696761" w:rsidP="00566AD4">
            <w:pPr>
              <w:spacing w:before="60" w:after="6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(55.20) Деятельность по предоставлению мест для краткосрочного проживания</w:t>
            </w:r>
          </w:p>
          <w:p w:rsidR="00696761" w:rsidRPr="00566AD4" w:rsidRDefault="00696761" w:rsidP="00566AD4">
            <w:pPr>
              <w:spacing w:before="60" w:after="6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(56.10.1) Деятельность ресторанов и кафе с полным ресторанным обслуживанием, кафетериев, ресторанов быстрого питания и самообслуживания</w:t>
            </w:r>
          </w:p>
          <w:p w:rsidR="00696761" w:rsidRPr="00566AD4" w:rsidRDefault="00696761" w:rsidP="00566AD4">
            <w:pPr>
              <w:spacing w:before="60" w:after="6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(56.10.21) Деятельность предприятий общественного питания с обслуживанием на вынос</w:t>
            </w:r>
          </w:p>
          <w:p w:rsidR="00696761" w:rsidRDefault="00696761" w:rsidP="00566AD4">
            <w:pPr>
              <w:spacing w:before="60" w:after="60"/>
              <w:rPr>
                <w:rFonts w:ascii="Tahoma" w:hAnsi="Tahoma" w:cs="Tahoma"/>
                <w:sz w:val="22"/>
                <w:szCs w:val="22"/>
              </w:rPr>
            </w:pPr>
            <w:r w:rsidRPr="00566AD4">
              <w:rPr>
                <w:rFonts w:ascii="Tahoma" w:hAnsi="Tahoma" w:cs="Tahoma"/>
                <w:sz w:val="22"/>
                <w:szCs w:val="22"/>
              </w:rPr>
              <w:t>(56.10.23) Деятельность вагончиков, палаток по приготовлению и продаже мороженого</w:t>
            </w:r>
          </w:p>
          <w:p w:rsidR="00566AD4" w:rsidRPr="00566AD4" w:rsidRDefault="00566AD4" w:rsidP="00566AD4">
            <w:pPr>
              <w:spacing w:before="60" w:after="60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(</w:t>
            </w:r>
            <w:r w:rsidRPr="00566AD4">
              <w:rPr>
                <w:rFonts w:ascii="Tahoma" w:hAnsi="Tahoma" w:cs="Tahoma"/>
                <w:sz w:val="22"/>
                <w:szCs w:val="22"/>
              </w:rPr>
              <w:t>68.20.2</w:t>
            </w:r>
            <w:r>
              <w:rPr>
                <w:rFonts w:ascii="Tahoma" w:hAnsi="Tahoma" w:cs="Tahoma"/>
                <w:sz w:val="22"/>
                <w:szCs w:val="22"/>
              </w:rPr>
              <w:t xml:space="preserve">) </w:t>
            </w:r>
            <w:r w:rsidRPr="00566AD4">
              <w:rPr>
                <w:rFonts w:ascii="Tahoma" w:hAnsi="Tahoma" w:cs="Tahoma"/>
                <w:sz w:val="22"/>
                <w:szCs w:val="22"/>
              </w:rPr>
              <w:t>Аренда и управление собственным или арендованным нежилым недвижимым имуществом</w:t>
            </w:r>
          </w:p>
          <w:p w:rsidR="00566AD4" w:rsidRPr="00566AD4" w:rsidRDefault="00566AD4" w:rsidP="00566AD4">
            <w:pPr>
              <w:spacing w:before="60" w:after="60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(</w:t>
            </w:r>
            <w:r w:rsidRPr="00566AD4">
              <w:rPr>
                <w:rFonts w:ascii="Tahoma" w:hAnsi="Tahoma" w:cs="Tahoma"/>
                <w:sz w:val="22"/>
                <w:szCs w:val="22"/>
              </w:rPr>
              <w:t>93.29.1</w:t>
            </w:r>
            <w:r>
              <w:rPr>
                <w:rFonts w:ascii="Tahoma" w:hAnsi="Tahoma" w:cs="Tahoma"/>
                <w:sz w:val="22"/>
                <w:szCs w:val="22"/>
              </w:rPr>
              <w:t xml:space="preserve">) </w:t>
            </w:r>
            <w:r w:rsidRPr="00566AD4">
              <w:rPr>
                <w:rFonts w:ascii="Tahoma" w:hAnsi="Tahoma" w:cs="Tahoma"/>
                <w:sz w:val="22"/>
                <w:szCs w:val="22"/>
              </w:rPr>
              <w:t>Деятельность парков отдыха и пляжей</w:t>
            </w:r>
          </w:p>
          <w:p w:rsidR="00696761" w:rsidRPr="00566AD4" w:rsidRDefault="00566AD4" w:rsidP="00566AD4">
            <w:pPr>
              <w:spacing w:before="60" w:after="60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(</w:t>
            </w:r>
            <w:r w:rsidRPr="00566AD4">
              <w:rPr>
                <w:rFonts w:ascii="Tahoma" w:hAnsi="Tahoma" w:cs="Tahoma"/>
                <w:sz w:val="22"/>
                <w:szCs w:val="22"/>
              </w:rPr>
              <w:t>93.29.9</w:t>
            </w:r>
            <w:r>
              <w:rPr>
                <w:rFonts w:ascii="Tahoma" w:hAnsi="Tahoma" w:cs="Tahoma"/>
                <w:sz w:val="22"/>
                <w:szCs w:val="22"/>
              </w:rPr>
              <w:t xml:space="preserve">) </w:t>
            </w:r>
            <w:r w:rsidRPr="00566AD4">
              <w:rPr>
                <w:rFonts w:ascii="Tahoma" w:hAnsi="Tahoma" w:cs="Tahoma"/>
                <w:sz w:val="22"/>
                <w:szCs w:val="22"/>
              </w:rPr>
              <w:t>Деятельность зрелищно-развлекательная прочая, не включенная в другие группировки</w:t>
            </w:r>
          </w:p>
        </w:tc>
      </w:tr>
    </w:tbl>
    <w:p w:rsidR="001B0D4C" w:rsidRDefault="001B0D4C" w:rsidP="00D53E09">
      <w:pPr>
        <w:pStyle w:val="afb"/>
        <w:spacing w:after="0" w:line="360" w:lineRule="auto"/>
        <w:ind w:left="0" w:firstLine="567"/>
        <w:jc w:val="both"/>
        <w:rPr>
          <w:rFonts w:ascii="Tahoma" w:hAnsi="Tahoma" w:cs="Tahoma"/>
          <w:sz w:val="24"/>
          <w:szCs w:val="24"/>
        </w:rPr>
      </w:pPr>
    </w:p>
    <w:p w:rsidR="001B0D4C" w:rsidRDefault="001B0D4C" w:rsidP="001B0D4C">
      <w:pPr>
        <w:ind w:firstLine="567"/>
        <w:jc w:val="both"/>
        <w:rPr>
          <w:sz w:val="24"/>
        </w:rPr>
      </w:pPr>
      <w:r w:rsidRPr="0068616E">
        <w:rPr>
          <w:sz w:val="24"/>
        </w:rPr>
        <w:t xml:space="preserve">Статус Резидента СПВ Владивосток ООО Радуга-дуга получило </w:t>
      </w:r>
      <w:r>
        <w:rPr>
          <w:sz w:val="24"/>
        </w:rPr>
        <w:t xml:space="preserve">25.02.2020 года в рамках реализации </w:t>
      </w:r>
      <w:r w:rsidRPr="0068616E">
        <w:rPr>
          <w:sz w:val="24"/>
        </w:rPr>
        <w:t>инвестиционного проекта «</w:t>
      </w:r>
      <w:proofErr w:type="spellStart"/>
      <w:r w:rsidR="00591B43">
        <w:rPr>
          <w:sz w:val="24"/>
        </w:rPr>
        <w:t>Эко</w:t>
      </w:r>
      <w:r w:rsidRPr="0068616E">
        <w:rPr>
          <w:sz w:val="24"/>
        </w:rPr>
        <w:t>-парк</w:t>
      </w:r>
      <w:proofErr w:type="spellEnd"/>
      <w:r w:rsidRPr="0068616E">
        <w:rPr>
          <w:sz w:val="24"/>
        </w:rPr>
        <w:t xml:space="preserve"> на сопке Мишенная в </w:t>
      </w:r>
      <w:proofErr w:type="gramStart"/>
      <w:r w:rsidRPr="0068616E">
        <w:rPr>
          <w:sz w:val="24"/>
        </w:rPr>
        <w:t>г</w:t>
      </w:r>
      <w:proofErr w:type="gramEnd"/>
      <w:r w:rsidRPr="0068616E">
        <w:rPr>
          <w:sz w:val="24"/>
        </w:rPr>
        <w:t>. Петропавловск-Камчатский»</w:t>
      </w:r>
      <w:r>
        <w:rPr>
          <w:sz w:val="24"/>
        </w:rPr>
        <w:t>.</w:t>
      </w:r>
    </w:p>
    <w:p w:rsidR="00696761" w:rsidRPr="00494C69" w:rsidRDefault="00696761" w:rsidP="00D53E09">
      <w:pPr>
        <w:pStyle w:val="afb"/>
        <w:spacing w:after="0" w:line="360" w:lineRule="auto"/>
        <w:ind w:left="0" w:firstLine="567"/>
        <w:jc w:val="both"/>
        <w:rPr>
          <w:rFonts w:ascii="Tahoma" w:eastAsiaTheme="majorEastAsia" w:hAnsi="Tahoma" w:cs="Tahoma"/>
          <w:b/>
          <w:bCs/>
          <w:sz w:val="24"/>
          <w:szCs w:val="24"/>
        </w:rPr>
      </w:pPr>
      <w:r w:rsidRPr="00494C69">
        <w:rPr>
          <w:rFonts w:ascii="Tahoma" w:hAnsi="Tahoma" w:cs="Tahoma"/>
          <w:sz w:val="24"/>
          <w:szCs w:val="24"/>
        </w:rPr>
        <w:br w:type="page"/>
      </w:r>
    </w:p>
    <w:p w:rsidR="00696761" w:rsidRDefault="00696761" w:rsidP="00FA1A68">
      <w:pPr>
        <w:pStyle w:val="1"/>
      </w:pPr>
      <w:bookmarkStart w:id="3" w:name="_Toc120278078"/>
      <w:r w:rsidRPr="00AB39EA">
        <w:lastRenderedPageBreak/>
        <w:t xml:space="preserve">Раздел </w:t>
      </w:r>
      <w:r w:rsidR="00FA1A68">
        <w:t>3</w:t>
      </w:r>
      <w:r w:rsidRPr="00AB39EA">
        <w:t xml:space="preserve">. </w:t>
      </w:r>
      <w:r w:rsidRPr="00AB39EA">
        <w:tab/>
      </w:r>
      <w:r w:rsidR="00996C34" w:rsidRPr="00494C69">
        <w:t>СУЩЕСТВО ПРЕДЛАГАЕМОГО ПРОЕКТА</w:t>
      </w:r>
      <w:bookmarkEnd w:id="3"/>
      <w:r w:rsidR="00996C34" w:rsidRPr="00AB39EA">
        <w:t xml:space="preserve"> </w:t>
      </w:r>
    </w:p>
    <w:p w:rsidR="00696761" w:rsidRPr="00446071" w:rsidRDefault="00696761" w:rsidP="0015420C">
      <w:pPr>
        <w:pStyle w:val="20"/>
        <w:numPr>
          <w:ilvl w:val="1"/>
          <w:numId w:val="7"/>
        </w:numPr>
        <w:tabs>
          <w:tab w:val="clear" w:pos="567"/>
          <w:tab w:val="left" w:pos="709"/>
        </w:tabs>
        <w:spacing w:before="360"/>
        <w:rPr>
          <w:rFonts w:ascii="Tahoma" w:hAnsi="Tahoma" w:cs="Tahoma"/>
          <w:b w:val="0"/>
          <w:bCs w:val="0"/>
          <w:i/>
          <w:iCs w:val="0"/>
        </w:rPr>
      </w:pPr>
      <w:bookmarkStart w:id="4" w:name="_Toc27142571"/>
      <w:bookmarkStart w:id="5" w:name="_Toc120278079"/>
      <w:r w:rsidRPr="00446071">
        <w:rPr>
          <w:rFonts w:ascii="Tahoma" w:hAnsi="Tahoma" w:cs="Tahoma"/>
          <w:b w:val="0"/>
          <w:bCs w:val="0"/>
          <w:i/>
          <w:iCs w:val="0"/>
        </w:rPr>
        <w:t>Концепция деятельности</w:t>
      </w:r>
      <w:bookmarkEnd w:id="4"/>
      <w:bookmarkEnd w:id="5"/>
    </w:p>
    <w:p w:rsidR="00696761" w:rsidRPr="00446071" w:rsidRDefault="00696761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46071">
        <w:rPr>
          <w:rFonts w:ascii="Tahoma" w:hAnsi="Tahoma" w:cs="Tahoma"/>
          <w:b w:val="0"/>
          <w:sz w:val="22"/>
          <w:szCs w:val="22"/>
        </w:rPr>
        <w:t>Выбор места для установки парковой зоны обусловлен спецификой месторасположения.</w:t>
      </w:r>
      <w:r w:rsidR="00446071">
        <w:rPr>
          <w:rFonts w:ascii="Tahoma" w:hAnsi="Tahoma" w:cs="Tahoma"/>
          <w:b w:val="0"/>
          <w:sz w:val="22"/>
          <w:szCs w:val="22"/>
        </w:rPr>
        <w:t xml:space="preserve">  </w:t>
      </w:r>
      <w:r w:rsidRPr="00446071">
        <w:rPr>
          <w:rFonts w:ascii="Tahoma" w:hAnsi="Tahoma" w:cs="Tahoma"/>
          <w:b w:val="0"/>
          <w:sz w:val="22"/>
          <w:szCs w:val="22"/>
        </w:rPr>
        <w:t xml:space="preserve">Сопка (гора) Мишенная является одной из наиболее высоких сопок в черте города Петропавловска-Камчатского и по праву обрела популярность среди жителей Камчатского края, как место для проведения прогулок и пикников. </w:t>
      </w:r>
      <w:r w:rsidR="00446071" w:rsidRPr="00446071">
        <w:rPr>
          <w:rFonts w:ascii="Tahoma" w:hAnsi="Tahoma" w:cs="Tahoma"/>
          <w:b w:val="0"/>
          <w:sz w:val="22"/>
          <w:szCs w:val="22"/>
        </w:rPr>
        <w:t>Кроме того,</w:t>
      </w:r>
      <w:r w:rsidRPr="00446071">
        <w:rPr>
          <w:rFonts w:ascii="Tahoma" w:hAnsi="Tahoma" w:cs="Tahoma"/>
          <w:b w:val="0"/>
          <w:sz w:val="22"/>
          <w:szCs w:val="22"/>
        </w:rPr>
        <w:t xml:space="preserve"> место является привлекательным для </w:t>
      </w:r>
      <w:proofErr w:type="gramStart"/>
      <w:r w:rsidRPr="00446071">
        <w:rPr>
          <w:rFonts w:ascii="Tahoma" w:hAnsi="Tahoma" w:cs="Tahoma"/>
          <w:b w:val="0"/>
          <w:sz w:val="22"/>
          <w:szCs w:val="22"/>
        </w:rPr>
        <w:t>посещения</w:t>
      </w:r>
      <w:proofErr w:type="gramEnd"/>
      <w:r w:rsidRPr="00446071">
        <w:rPr>
          <w:rFonts w:ascii="Tahoma" w:hAnsi="Tahoma" w:cs="Tahoma"/>
          <w:b w:val="0"/>
          <w:sz w:val="22"/>
          <w:szCs w:val="22"/>
        </w:rPr>
        <w:t xml:space="preserve"> как русскими, так и иностранными туристами. </w:t>
      </w:r>
    </w:p>
    <w:p w:rsidR="00696761" w:rsidRPr="00446071" w:rsidRDefault="00696761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46071">
        <w:rPr>
          <w:rFonts w:ascii="Tahoma" w:hAnsi="Tahoma" w:cs="Tahoma"/>
          <w:b w:val="0"/>
          <w:sz w:val="22"/>
          <w:szCs w:val="22"/>
        </w:rPr>
        <w:t xml:space="preserve">Вершина сопки считается одной из лучших смотровых площадок в городе. При хорошей погоде открываются замечательные виды с вершины на город, порт, пляж, Авачинскую бухту и на дельту реки </w:t>
      </w:r>
      <w:proofErr w:type="spellStart"/>
      <w:r w:rsidRPr="00446071">
        <w:rPr>
          <w:rFonts w:ascii="Tahoma" w:hAnsi="Tahoma" w:cs="Tahoma"/>
          <w:b w:val="0"/>
          <w:sz w:val="22"/>
          <w:szCs w:val="22"/>
        </w:rPr>
        <w:t>Авача</w:t>
      </w:r>
      <w:proofErr w:type="spellEnd"/>
      <w:r w:rsidRPr="00446071">
        <w:rPr>
          <w:rFonts w:ascii="Tahoma" w:hAnsi="Tahoma" w:cs="Tahoma"/>
          <w:b w:val="0"/>
          <w:sz w:val="22"/>
          <w:szCs w:val="22"/>
        </w:rPr>
        <w:t>.</w:t>
      </w:r>
    </w:p>
    <w:p w:rsidR="00696761" w:rsidRDefault="00696761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46071">
        <w:rPr>
          <w:rFonts w:ascii="Tahoma" w:hAnsi="Tahoma" w:cs="Tahoma"/>
          <w:b w:val="0"/>
          <w:sz w:val="22"/>
          <w:szCs w:val="22"/>
        </w:rPr>
        <w:t>В настоящий момент подняться на сопку можно пешком через жилые районы или на автомобиле от автобусной остановки «5-го километра». </w:t>
      </w:r>
    </w:p>
    <w:p w:rsidR="0076056D" w:rsidRDefault="0076056D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Для реализации проекта Инициатором уже были осуществлены необходимые мероприятия по оформлению аренду двух земельных участков:</w:t>
      </w:r>
    </w:p>
    <w:p w:rsidR="0076056D" w:rsidRPr="0076056D" w:rsidRDefault="0076056D" w:rsidP="0076056D">
      <w:pPr>
        <w:pStyle w:val="21"/>
        <w:numPr>
          <w:ilvl w:val="0"/>
          <w:numId w:val="13"/>
        </w:numPr>
        <w:spacing w:before="120"/>
        <w:jc w:val="both"/>
        <w:rPr>
          <w:rFonts w:ascii="Tahoma" w:hAnsi="Tahoma" w:cs="Tahoma"/>
          <w:b w:val="0"/>
          <w:sz w:val="22"/>
          <w:szCs w:val="22"/>
        </w:rPr>
      </w:pPr>
      <w:r w:rsidRPr="0076056D">
        <w:rPr>
          <w:rFonts w:ascii="Tahoma" w:hAnsi="Tahoma" w:cs="Tahoma"/>
          <w:b w:val="0"/>
          <w:sz w:val="22"/>
          <w:szCs w:val="22"/>
        </w:rPr>
        <w:t xml:space="preserve">Земельный участок площадью 3001 кв.м., кадастровый номер: 41:01:0010117:11357, Камчатский край, </w:t>
      </w:r>
      <w:proofErr w:type="gramStart"/>
      <w:r w:rsidRPr="0076056D">
        <w:rPr>
          <w:rFonts w:ascii="Tahoma" w:hAnsi="Tahoma" w:cs="Tahoma"/>
          <w:b w:val="0"/>
          <w:sz w:val="22"/>
          <w:szCs w:val="22"/>
        </w:rPr>
        <w:t>г</w:t>
      </w:r>
      <w:proofErr w:type="gramEnd"/>
      <w:r w:rsidRPr="0076056D">
        <w:rPr>
          <w:rFonts w:ascii="Tahoma" w:hAnsi="Tahoma" w:cs="Tahoma"/>
          <w:b w:val="0"/>
          <w:sz w:val="22"/>
          <w:szCs w:val="22"/>
        </w:rPr>
        <w:t>. Петропавловск-Камчатский, ул. Ватутина (Арендодатель – Небесная Я.В., Договор аренды 1-ЗУ/2020).</w:t>
      </w:r>
    </w:p>
    <w:p w:rsidR="0076056D" w:rsidRPr="0076056D" w:rsidRDefault="0076056D" w:rsidP="0076056D">
      <w:pPr>
        <w:pStyle w:val="21"/>
        <w:numPr>
          <w:ilvl w:val="0"/>
          <w:numId w:val="13"/>
        </w:numPr>
        <w:spacing w:before="120"/>
        <w:jc w:val="both"/>
        <w:rPr>
          <w:rFonts w:ascii="Tahoma" w:hAnsi="Tahoma" w:cs="Tahoma"/>
          <w:b w:val="0"/>
          <w:sz w:val="22"/>
          <w:szCs w:val="22"/>
        </w:rPr>
      </w:pPr>
      <w:r w:rsidRPr="0076056D">
        <w:rPr>
          <w:rFonts w:ascii="Tahoma" w:hAnsi="Tahoma" w:cs="Tahoma"/>
          <w:b w:val="0"/>
          <w:sz w:val="22"/>
          <w:szCs w:val="22"/>
        </w:rPr>
        <w:t>Земельный участок площадью 0,8798 га, кадастровый 41:01:0010117:12000, Камчатский край, Петропавловск-Камчатский городской округ, г. Петропавловск-Камчатский, ул. Автомобилистов (Арендодатель – Администрация ПКГО в лице Управления имущественных и земельных отношений администрации ПКГО, Договор аренды земельного участка №99/21 от 03.08.2021г., срок аренды – до 01.01.2030г.)</w:t>
      </w:r>
    </w:p>
    <w:p w:rsidR="0076056D" w:rsidRPr="0076056D" w:rsidRDefault="0076056D" w:rsidP="0076056D">
      <w:pPr>
        <w:pStyle w:val="21"/>
        <w:spacing w:before="120"/>
        <w:ind w:left="0" w:firstLine="567"/>
        <w:jc w:val="both"/>
        <w:rPr>
          <w:rFonts w:ascii="Tahoma" w:hAnsi="Tahoma" w:cs="Tahoma"/>
          <w:sz w:val="22"/>
          <w:szCs w:val="22"/>
        </w:rPr>
      </w:pPr>
      <w:r w:rsidRPr="0076056D">
        <w:rPr>
          <w:rFonts w:ascii="Tahoma" w:hAnsi="Tahoma" w:cs="Tahoma"/>
          <w:sz w:val="22"/>
          <w:szCs w:val="22"/>
        </w:rPr>
        <w:t xml:space="preserve">Также для реализации проекта необходимо выделение земельного участка в кадастровом квартале 41:01:0010117 площадью не менее 25 774 кв.м. в соответствии со Схемой границ земельного участка, представленной </w:t>
      </w:r>
      <w:r>
        <w:rPr>
          <w:rFonts w:ascii="Tahoma" w:hAnsi="Tahoma" w:cs="Tahoma"/>
          <w:sz w:val="22"/>
          <w:szCs w:val="22"/>
        </w:rPr>
        <w:t>ниже</w:t>
      </w:r>
      <w:r w:rsidRPr="0076056D">
        <w:rPr>
          <w:rFonts w:ascii="Tahoma" w:hAnsi="Tahoma" w:cs="Tahoma"/>
          <w:sz w:val="22"/>
          <w:szCs w:val="22"/>
        </w:rPr>
        <w:t>.</w:t>
      </w:r>
    </w:p>
    <w:p w:rsidR="0076056D" w:rsidRDefault="0076056D" w:rsidP="0076056D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76056D">
        <w:rPr>
          <w:rFonts w:ascii="Tahoma" w:hAnsi="Tahoma" w:cs="Tahoma"/>
          <w:sz w:val="22"/>
          <w:szCs w:val="22"/>
        </w:rPr>
        <w:t xml:space="preserve">Расположение проекта именно на всех 3-х заявленных участках позволит создать необходимую атмосферу парка и обеспечить посетителей </w:t>
      </w:r>
      <w:proofErr w:type="gramStart"/>
      <w:r w:rsidRPr="0076056D">
        <w:rPr>
          <w:rFonts w:ascii="Tahoma" w:hAnsi="Tahoma" w:cs="Tahoma"/>
          <w:sz w:val="22"/>
          <w:szCs w:val="22"/>
        </w:rPr>
        <w:t>качественный</w:t>
      </w:r>
      <w:proofErr w:type="gramEnd"/>
      <w:r w:rsidRPr="0076056D">
        <w:rPr>
          <w:rFonts w:ascii="Tahoma" w:hAnsi="Tahoma" w:cs="Tahoma"/>
          <w:sz w:val="22"/>
          <w:szCs w:val="22"/>
        </w:rPr>
        <w:t xml:space="preserve"> и комфортным комплексом услуг</w:t>
      </w:r>
      <w:r w:rsidRPr="0076056D">
        <w:rPr>
          <w:rFonts w:ascii="Tahoma" w:hAnsi="Tahoma" w:cs="Tahoma"/>
          <w:b w:val="0"/>
          <w:sz w:val="22"/>
          <w:szCs w:val="22"/>
        </w:rPr>
        <w:t>.</w:t>
      </w:r>
    </w:p>
    <w:p w:rsidR="00696761" w:rsidRDefault="0076056D" w:rsidP="0076056D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Коо</w:t>
      </w:r>
      <w:r w:rsidR="00696761" w:rsidRPr="00446071">
        <w:rPr>
          <w:rFonts w:ascii="Tahoma" w:hAnsi="Tahoma" w:cs="Tahoma"/>
          <w:b w:val="0"/>
          <w:sz w:val="22"/>
          <w:szCs w:val="22"/>
        </w:rPr>
        <w:t>рдинаты земельного участка, планируемого в качестве функционально обеспечивающего реализацию проекта, представлены на Рисунке 1.</w:t>
      </w:r>
    </w:p>
    <w:p w:rsidR="005C4B35" w:rsidRPr="00446071" w:rsidRDefault="005C4B35" w:rsidP="005C4B35">
      <w:pPr>
        <w:pStyle w:val="afb"/>
        <w:spacing w:after="0" w:line="360" w:lineRule="auto"/>
        <w:ind w:left="927"/>
        <w:jc w:val="right"/>
        <w:rPr>
          <w:rFonts w:ascii="Tahoma" w:hAnsi="Tahoma" w:cs="Tahoma"/>
          <w:sz w:val="20"/>
          <w:szCs w:val="20"/>
          <w:u w:val="single"/>
        </w:rPr>
      </w:pPr>
      <w:r w:rsidRPr="00446071">
        <w:rPr>
          <w:rFonts w:ascii="Tahoma" w:hAnsi="Tahoma" w:cs="Tahoma"/>
          <w:sz w:val="20"/>
          <w:szCs w:val="20"/>
          <w:u w:val="single"/>
        </w:rPr>
        <w:t>Рисунок 1</w:t>
      </w:r>
    </w:p>
    <w:p w:rsidR="005574BA" w:rsidRDefault="005574BA" w:rsidP="0076056D">
      <w:pPr>
        <w:pStyle w:val="21"/>
        <w:spacing w:before="120"/>
        <w:ind w:left="0" w:firstLine="567"/>
        <w:rPr>
          <w:rFonts w:ascii="Tahoma" w:hAnsi="Tahoma" w:cs="Tahoma"/>
          <w:b w:val="0"/>
          <w:sz w:val="22"/>
          <w:szCs w:val="22"/>
        </w:rPr>
      </w:pPr>
    </w:p>
    <w:p w:rsidR="0076056D" w:rsidRDefault="009C015C" w:rsidP="0076056D">
      <w:pPr>
        <w:pStyle w:val="21"/>
        <w:spacing w:before="120"/>
        <w:ind w:left="0" w:firstLine="567"/>
        <w:rPr>
          <w:rFonts w:ascii="Tahoma" w:hAnsi="Tahoma" w:cs="Tahoma"/>
          <w:b w:val="0"/>
          <w:sz w:val="22"/>
          <w:szCs w:val="22"/>
          <w:lang w:val="en-US"/>
        </w:rPr>
      </w:pPr>
      <w:r w:rsidRPr="009C015C">
        <w:rPr>
          <w:rFonts w:ascii="Tahoma" w:hAnsi="Tahoma" w:cs="Tahoma"/>
          <w:b w:val="0"/>
          <w:noProof/>
          <w:sz w:val="22"/>
          <w:szCs w:val="22"/>
        </w:rPr>
        <w:lastRenderedPageBreak/>
        <w:drawing>
          <wp:inline distT="0" distB="0" distL="0" distR="0">
            <wp:extent cx="5238750" cy="6973716"/>
            <wp:effectExtent l="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412" cy="6975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5C" w:rsidRDefault="009C015C" w:rsidP="0076056D">
      <w:pPr>
        <w:pStyle w:val="21"/>
        <w:spacing w:before="120"/>
        <w:ind w:left="0" w:firstLine="567"/>
        <w:rPr>
          <w:rFonts w:ascii="Tahoma" w:hAnsi="Tahoma" w:cs="Tahoma"/>
          <w:b w:val="0"/>
          <w:sz w:val="22"/>
          <w:szCs w:val="22"/>
          <w:lang w:val="en-US"/>
        </w:rPr>
      </w:pPr>
    </w:p>
    <w:p w:rsidR="009C015C" w:rsidRPr="009C015C" w:rsidRDefault="009C015C" w:rsidP="0076056D">
      <w:pPr>
        <w:pStyle w:val="21"/>
        <w:spacing w:before="120"/>
        <w:ind w:left="0" w:firstLine="567"/>
        <w:rPr>
          <w:rFonts w:ascii="Tahoma" w:hAnsi="Tahoma" w:cs="Tahoma"/>
          <w:b w:val="0"/>
          <w:sz w:val="22"/>
          <w:szCs w:val="22"/>
          <w:lang w:val="en-US"/>
        </w:rPr>
      </w:pPr>
      <w:r w:rsidRPr="009C015C">
        <w:rPr>
          <w:rFonts w:ascii="Tahoma" w:hAnsi="Tahoma" w:cs="Tahoma"/>
          <w:b w:val="0"/>
          <w:noProof/>
          <w:sz w:val="22"/>
          <w:szCs w:val="22"/>
        </w:rPr>
        <w:lastRenderedPageBreak/>
        <w:drawing>
          <wp:inline distT="0" distB="0" distL="0" distR="0">
            <wp:extent cx="3457575" cy="557642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452" cy="5600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071" w:rsidRPr="00DB045F" w:rsidRDefault="00446071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46071">
        <w:rPr>
          <w:rFonts w:ascii="Tahoma" w:hAnsi="Tahoma" w:cs="Tahoma"/>
          <w:b w:val="0"/>
          <w:sz w:val="22"/>
          <w:szCs w:val="22"/>
        </w:rPr>
        <w:t>Данный земельный участок заселен кустарником, что облегчает и делает затраты на расчистку территории минимальными (на обустройство территории и электроосвещения проектом предусмотрено 1 000,00 тыс. руб.).</w:t>
      </w:r>
    </w:p>
    <w:p w:rsidR="005A0AAA" w:rsidRPr="005A0AAA" w:rsidRDefault="005A0AAA" w:rsidP="005A0AAA">
      <w:pPr>
        <w:pStyle w:val="21"/>
        <w:spacing w:before="120"/>
        <w:ind w:left="0" w:firstLine="0"/>
        <w:rPr>
          <w:rFonts w:ascii="Tahoma" w:hAnsi="Tahoma" w:cs="Tahoma"/>
          <w:b w:val="0"/>
          <w:sz w:val="22"/>
          <w:szCs w:val="22"/>
          <w:lang w:val="en-US"/>
        </w:rPr>
      </w:pPr>
      <w:r>
        <w:rPr>
          <w:rFonts w:ascii="Tahoma" w:hAnsi="Tahoma" w:cs="Tahoma"/>
          <w:b w:val="0"/>
          <w:noProof/>
          <w:sz w:val="22"/>
          <w:szCs w:val="22"/>
        </w:rPr>
        <w:drawing>
          <wp:inline distT="0" distB="0" distL="0" distR="0">
            <wp:extent cx="4933950" cy="3080999"/>
            <wp:effectExtent l="19050" t="0" r="0" b="0"/>
            <wp:docPr id="15" name="Рисунок 14" descr="Снимок экрана 2022-11-07 в 17.28.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2022-11-07 в 17.28.2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4456" cy="308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AAA" w:rsidRDefault="005A0AAA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  <w:lang w:val="en-US"/>
        </w:rPr>
      </w:pPr>
    </w:p>
    <w:p w:rsidR="009C015C" w:rsidRDefault="009C015C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lastRenderedPageBreak/>
        <w:t xml:space="preserve">Общая территориальная комплексность </w:t>
      </w:r>
      <w:proofErr w:type="spellStart"/>
      <w:r>
        <w:rPr>
          <w:rFonts w:ascii="Tahoma" w:hAnsi="Tahoma" w:cs="Tahoma"/>
          <w:b w:val="0"/>
          <w:sz w:val="22"/>
          <w:szCs w:val="22"/>
        </w:rPr>
        <w:t>Эко-парка</w:t>
      </w:r>
      <w:proofErr w:type="spellEnd"/>
      <w:r>
        <w:rPr>
          <w:rFonts w:ascii="Tahoma" w:hAnsi="Tahoma" w:cs="Tahoma"/>
          <w:b w:val="0"/>
          <w:sz w:val="22"/>
          <w:szCs w:val="22"/>
        </w:rPr>
        <w:t xml:space="preserve"> представлена на рисунке ниже:</w:t>
      </w:r>
    </w:p>
    <w:p w:rsidR="009C015C" w:rsidRDefault="009C015C" w:rsidP="009C015C">
      <w:pPr>
        <w:pStyle w:val="21"/>
        <w:spacing w:before="120"/>
        <w:ind w:left="0" w:firstLine="567"/>
        <w:rPr>
          <w:rFonts w:ascii="Tahoma" w:hAnsi="Tahoma" w:cs="Tahoma"/>
          <w:b w:val="0"/>
          <w:sz w:val="22"/>
          <w:szCs w:val="22"/>
          <w:lang w:val="en-US"/>
        </w:rPr>
      </w:pPr>
      <w:r w:rsidRPr="009C015C">
        <w:rPr>
          <w:rFonts w:ascii="Tahoma" w:hAnsi="Tahoma" w:cs="Tahoma"/>
          <w:b w:val="0"/>
          <w:noProof/>
          <w:sz w:val="22"/>
          <w:szCs w:val="22"/>
        </w:rPr>
        <w:drawing>
          <wp:inline distT="0" distB="0" distL="0" distR="0">
            <wp:extent cx="4038600" cy="4513512"/>
            <wp:effectExtent l="19050" t="0" r="0" b="0"/>
            <wp:docPr id="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6530" cy="4511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AAA" w:rsidRPr="005A0AAA" w:rsidRDefault="005A0AAA" w:rsidP="005A0AAA">
      <w:pPr>
        <w:pStyle w:val="21"/>
        <w:spacing w:before="120"/>
        <w:ind w:left="0" w:firstLine="567"/>
        <w:jc w:val="left"/>
        <w:rPr>
          <w:rFonts w:ascii="Tahoma" w:hAnsi="Tahoma" w:cs="Tahoma"/>
          <w:b w:val="0"/>
          <w:sz w:val="22"/>
          <w:szCs w:val="22"/>
          <w:lang w:val="en-US"/>
        </w:rPr>
      </w:pPr>
    </w:p>
    <w:p w:rsidR="009C015C" w:rsidRDefault="009C015C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</w:p>
    <w:p w:rsidR="00446071" w:rsidRDefault="00446071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46071">
        <w:rPr>
          <w:rFonts w:ascii="Tahoma" w:hAnsi="Tahoma" w:cs="Tahoma"/>
          <w:b w:val="0"/>
          <w:sz w:val="22"/>
          <w:szCs w:val="22"/>
        </w:rPr>
        <w:t>Финский гриль домик является наиболее популярным сооружением в нашей стране благодаря тому, что здесь схожий с Финляндией климат. Поэтому эксплуатация подобных сооружений довольно комфортна, а строительство не требует большой суммы затрат. Финский домик беседка позволяет проводить вылазки на природу даже в условиях суровой зимы.</w:t>
      </w:r>
    </w:p>
    <w:p w:rsidR="00446071" w:rsidRDefault="00446071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46071">
        <w:rPr>
          <w:rFonts w:ascii="Tahoma" w:hAnsi="Tahoma" w:cs="Tahoma"/>
          <w:b w:val="0"/>
          <w:sz w:val="22"/>
          <w:szCs w:val="22"/>
        </w:rPr>
        <w:t>Правильно спроектированная и построенная беседка гриль домик позволит реализовать все мечты о комфортном загородном отдыхе в любое время года.</w:t>
      </w:r>
    </w:p>
    <w:p w:rsidR="00696761" w:rsidRPr="00446071" w:rsidRDefault="00696761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46071">
        <w:rPr>
          <w:rFonts w:ascii="Tahoma" w:hAnsi="Tahoma" w:cs="Tahoma"/>
          <w:b w:val="0"/>
          <w:sz w:val="22"/>
          <w:szCs w:val="22"/>
        </w:rPr>
        <w:t>Благодаря тому, что беседка представляет собой закрытое помещение, да еще и снабжена печкой, одновременно служащей и для приготовления пищи, и для отопления, ею можно пользоваться как летом, так и зимой.</w:t>
      </w:r>
    </w:p>
    <w:p w:rsidR="00696761" w:rsidRPr="00446071" w:rsidRDefault="00696761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46071">
        <w:rPr>
          <w:rFonts w:ascii="Tahoma" w:hAnsi="Tahoma" w:cs="Tahoma"/>
          <w:b w:val="0"/>
          <w:sz w:val="22"/>
          <w:szCs w:val="22"/>
        </w:rPr>
        <w:t>В финских беседках обязательно присутствует печь-барбекю, для которой делается специальный фундамент из бетонной стяжки и сконструированных определенным образом и уложенных на нее деревянных элементов. Крыша хорошо утепляется специальным материалом с защитной гидроизоляционной пленкой, а для кровли используется мягкая черепица либо маты из соломы или камыша. Финские беседки имеют большие окна, которые делают конструкцию более легкой и воздушной, а также открывают для находящихся внутри людей прекрасную панораму, что является несомненным преимуществом для рассматриваемого проекта, учитывая его месторасположение на сопке Мишенной с прекрасным видом на Авачинскую бухту.</w:t>
      </w:r>
    </w:p>
    <w:p w:rsidR="00696761" w:rsidRPr="00446071" w:rsidRDefault="00696761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46071">
        <w:rPr>
          <w:rFonts w:ascii="Tahoma" w:hAnsi="Tahoma" w:cs="Tahoma"/>
          <w:b w:val="0"/>
          <w:sz w:val="22"/>
          <w:szCs w:val="22"/>
        </w:rPr>
        <w:t xml:space="preserve">Возможность установки </w:t>
      </w:r>
      <w:proofErr w:type="spellStart"/>
      <w:proofErr w:type="gramStart"/>
      <w:r w:rsidRPr="00446071">
        <w:rPr>
          <w:rFonts w:ascii="Tahoma" w:hAnsi="Tahoma" w:cs="Tahoma"/>
          <w:b w:val="0"/>
          <w:sz w:val="22"/>
          <w:szCs w:val="22"/>
        </w:rPr>
        <w:t>гриль-домика</w:t>
      </w:r>
      <w:proofErr w:type="spellEnd"/>
      <w:proofErr w:type="gramEnd"/>
      <w:r w:rsidRPr="00446071">
        <w:rPr>
          <w:rFonts w:ascii="Tahoma" w:hAnsi="Tahoma" w:cs="Tahoma"/>
          <w:b w:val="0"/>
          <w:sz w:val="22"/>
          <w:szCs w:val="22"/>
        </w:rPr>
        <w:t xml:space="preserve"> на металлических сваях делает его уникальным для использования на рассматриваемой территории, так как не требуется проведения работ по выравниванию поверхности.</w:t>
      </w:r>
    </w:p>
    <w:p w:rsidR="00890861" w:rsidRPr="00890861" w:rsidRDefault="00890861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lastRenderedPageBreak/>
        <w:t>Беседка собирается из экологически-чистых материалов, обрабатывается высококачественными и приспособленными к Российскому климату составами (пропитками). Из преимуществ данного вида строений можно отметить: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Трехслойные утепленные стены 60 мм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Обвязка из бруса 150х150 + лаговая система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 xml:space="preserve">Пропитка изнутри и снаружи грунтом 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Кашпо декоративное под окнами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 xml:space="preserve">Декоративные дверные ручки 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Выдвижные ящик</w:t>
      </w:r>
      <w:proofErr w:type="gramStart"/>
      <w:r w:rsidRPr="00890861">
        <w:rPr>
          <w:rFonts w:ascii="Tahoma" w:hAnsi="Tahoma" w:cs="Tahoma"/>
          <w:b w:val="0"/>
          <w:sz w:val="22"/>
          <w:szCs w:val="22"/>
        </w:rPr>
        <w:t>и-</w:t>
      </w:r>
      <w:proofErr w:type="gramEnd"/>
      <w:r w:rsidRPr="00890861">
        <w:rPr>
          <w:rFonts w:ascii="Tahoma" w:hAnsi="Tahoma" w:cs="Tahoma"/>
          <w:b w:val="0"/>
          <w:sz w:val="22"/>
          <w:szCs w:val="22"/>
        </w:rPr>
        <w:t xml:space="preserve"> рундуки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Карнизы для штор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Замок врезной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 xml:space="preserve">Откидные столешницы для гриля 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 xml:space="preserve">Подставка под гриль, цепи для подвеса вытяжного купола гриля </w:t>
      </w:r>
    </w:p>
    <w:p w:rsidR="00890861" w:rsidRDefault="00890861" w:rsidP="0044607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</w:p>
    <w:p w:rsidR="00696761" w:rsidRPr="00890861" w:rsidRDefault="00696761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Вид изнутри представлен на Рисунке 3.</w:t>
      </w:r>
    </w:p>
    <w:p w:rsidR="00696761" w:rsidRPr="00890861" w:rsidRDefault="00696761" w:rsidP="00890861">
      <w:pPr>
        <w:pStyle w:val="afb"/>
        <w:spacing w:after="0" w:line="360" w:lineRule="auto"/>
        <w:ind w:left="927"/>
        <w:jc w:val="right"/>
        <w:rPr>
          <w:rFonts w:ascii="Tahoma" w:hAnsi="Tahoma" w:cs="Tahoma"/>
          <w:sz w:val="20"/>
          <w:szCs w:val="20"/>
          <w:u w:val="single"/>
        </w:rPr>
      </w:pPr>
      <w:r w:rsidRPr="00890861">
        <w:rPr>
          <w:rFonts w:ascii="Tahoma" w:hAnsi="Tahoma" w:cs="Tahoma"/>
          <w:sz w:val="20"/>
          <w:szCs w:val="20"/>
          <w:u w:val="single"/>
        </w:rPr>
        <w:t>Рисунок 3</w:t>
      </w:r>
    </w:p>
    <w:p w:rsidR="00696761" w:rsidRPr="00494C69" w:rsidRDefault="00696761" w:rsidP="00696761">
      <w:pPr>
        <w:spacing w:line="360" w:lineRule="auto"/>
        <w:ind w:firstLine="567"/>
        <w:jc w:val="center"/>
        <w:rPr>
          <w:rFonts w:ascii="Tahoma" w:hAnsi="Tahoma" w:cs="Tahoma"/>
          <w:sz w:val="24"/>
          <w:szCs w:val="24"/>
        </w:rPr>
      </w:pPr>
      <w:r w:rsidRPr="00494C69">
        <w:rPr>
          <w:rFonts w:ascii="Tahoma" w:hAnsi="Tahoma" w:cs="Tahoma"/>
          <w:noProof/>
        </w:rPr>
        <w:drawing>
          <wp:inline distT="0" distB="0" distL="0" distR="0">
            <wp:extent cx="3896202" cy="2886075"/>
            <wp:effectExtent l="0" t="0" r="9525" b="0"/>
            <wp:docPr id="12" name="Рисунок 2" descr="Беседка с мангалом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еседка с мангалом 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151" cy="2890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761" w:rsidRDefault="00696761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Гриль-беседка будет оснащена грилем финского производства, представленного на Рисунке 4.</w:t>
      </w:r>
    </w:p>
    <w:p w:rsidR="00890861" w:rsidRPr="00890861" w:rsidRDefault="00890861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Для создания уюта и комфорта дополнительно будет приобретено текстильное оснащение беседки (покрывала, подушки, занавески и т.п.).</w:t>
      </w:r>
    </w:p>
    <w:p w:rsidR="00890861" w:rsidRPr="00890861" w:rsidRDefault="00890861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В рамках проекта планируется приобретение следующих видов беседок: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proofErr w:type="spellStart"/>
      <w:proofErr w:type="gramStart"/>
      <w:r w:rsidRPr="00890861">
        <w:rPr>
          <w:rFonts w:ascii="Tahoma" w:hAnsi="Tahoma" w:cs="Tahoma"/>
          <w:b w:val="0"/>
          <w:sz w:val="22"/>
          <w:szCs w:val="22"/>
        </w:rPr>
        <w:t>гриль-беседки</w:t>
      </w:r>
      <w:proofErr w:type="spellEnd"/>
      <w:proofErr w:type="gramEnd"/>
      <w:r w:rsidRPr="00890861">
        <w:rPr>
          <w:rFonts w:ascii="Tahoma" w:hAnsi="Tahoma" w:cs="Tahoma"/>
          <w:b w:val="0"/>
          <w:sz w:val="22"/>
          <w:szCs w:val="22"/>
        </w:rPr>
        <w:t xml:space="preserve"> на </w:t>
      </w:r>
      <w:r w:rsidR="005A0AAA">
        <w:rPr>
          <w:rFonts w:ascii="Tahoma" w:hAnsi="Tahoma" w:cs="Tahoma"/>
          <w:b w:val="0"/>
          <w:sz w:val="22"/>
          <w:szCs w:val="22"/>
        </w:rPr>
        <w:t>8</w:t>
      </w:r>
      <w:r w:rsidRPr="00890861">
        <w:rPr>
          <w:rFonts w:ascii="Tahoma" w:hAnsi="Tahoma" w:cs="Tahoma"/>
          <w:b w:val="0"/>
          <w:sz w:val="22"/>
          <w:szCs w:val="22"/>
        </w:rPr>
        <w:t xml:space="preserve"> человек в количестве </w:t>
      </w:r>
      <w:r w:rsidR="005A0AAA">
        <w:rPr>
          <w:rFonts w:ascii="Tahoma" w:hAnsi="Tahoma" w:cs="Tahoma"/>
          <w:b w:val="0"/>
          <w:sz w:val="22"/>
          <w:szCs w:val="22"/>
        </w:rPr>
        <w:t>8</w:t>
      </w:r>
      <w:r w:rsidRPr="00890861">
        <w:rPr>
          <w:rFonts w:ascii="Tahoma" w:hAnsi="Tahoma" w:cs="Tahoma"/>
          <w:b w:val="0"/>
          <w:sz w:val="22"/>
          <w:szCs w:val="22"/>
        </w:rPr>
        <w:t xml:space="preserve"> штук;</w:t>
      </w:r>
    </w:p>
    <w:p w:rsidR="00890861" w:rsidRPr="00890861" w:rsidRDefault="008908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proofErr w:type="spellStart"/>
      <w:proofErr w:type="gramStart"/>
      <w:r w:rsidRPr="00890861">
        <w:rPr>
          <w:rFonts w:ascii="Tahoma" w:hAnsi="Tahoma" w:cs="Tahoma"/>
          <w:b w:val="0"/>
          <w:sz w:val="22"/>
          <w:szCs w:val="22"/>
        </w:rPr>
        <w:t>гриль-беседки</w:t>
      </w:r>
      <w:proofErr w:type="spellEnd"/>
      <w:proofErr w:type="gramEnd"/>
      <w:r w:rsidRPr="00890861">
        <w:rPr>
          <w:rFonts w:ascii="Tahoma" w:hAnsi="Tahoma" w:cs="Tahoma"/>
          <w:b w:val="0"/>
          <w:sz w:val="22"/>
          <w:szCs w:val="22"/>
        </w:rPr>
        <w:t xml:space="preserve"> на </w:t>
      </w:r>
      <w:r w:rsidR="005A0AAA">
        <w:rPr>
          <w:rFonts w:ascii="Tahoma" w:hAnsi="Tahoma" w:cs="Tahoma"/>
          <w:b w:val="0"/>
          <w:sz w:val="22"/>
          <w:szCs w:val="22"/>
        </w:rPr>
        <w:t>15 человек в количестве 4 штук.</w:t>
      </w:r>
    </w:p>
    <w:p w:rsidR="00696761" w:rsidRPr="00890861" w:rsidRDefault="00696761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 xml:space="preserve">При этом в рамках проекта </w:t>
      </w:r>
      <w:r w:rsidR="005A0AAA">
        <w:rPr>
          <w:rFonts w:ascii="Tahoma" w:hAnsi="Tahoma" w:cs="Tahoma"/>
          <w:b w:val="0"/>
          <w:sz w:val="22"/>
          <w:szCs w:val="22"/>
        </w:rPr>
        <w:t>выполнен</w:t>
      </w:r>
      <w:r w:rsidRPr="00890861">
        <w:rPr>
          <w:rFonts w:ascii="Tahoma" w:hAnsi="Tahoma" w:cs="Tahoma"/>
          <w:b w:val="0"/>
          <w:sz w:val="22"/>
          <w:szCs w:val="22"/>
        </w:rPr>
        <w:t xml:space="preserve"> поэтапный вариант финансирования, а именно:</w:t>
      </w:r>
    </w:p>
    <w:p w:rsidR="00696761" w:rsidRPr="00890861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 xml:space="preserve">в 2020 году </w:t>
      </w:r>
      <w:r w:rsidR="00390599">
        <w:rPr>
          <w:rFonts w:ascii="Tahoma" w:hAnsi="Tahoma" w:cs="Tahoma"/>
          <w:b w:val="0"/>
          <w:sz w:val="22"/>
          <w:szCs w:val="22"/>
        </w:rPr>
        <w:t>было</w:t>
      </w:r>
      <w:r w:rsidR="005A0AAA">
        <w:rPr>
          <w:rFonts w:ascii="Tahoma" w:hAnsi="Tahoma" w:cs="Tahoma"/>
          <w:b w:val="0"/>
          <w:sz w:val="22"/>
          <w:szCs w:val="22"/>
        </w:rPr>
        <w:t xml:space="preserve"> приобретено и </w:t>
      </w:r>
      <w:r w:rsidR="005A0AAA" w:rsidRPr="005A0AAA">
        <w:rPr>
          <w:rFonts w:ascii="Tahoma" w:hAnsi="Tahoma" w:cs="Tahoma"/>
          <w:b w:val="0"/>
          <w:sz w:val="22"/>
          <w:szCs w:val="22"/>
        </w:rPr>
        <w:t>8</w:t>
      </w:r>
      <w:r w:rsidRPr="00890861">
        <w:rPr>
          <w:rFonts w:ascii="Tahoma" w:hAnsi="Tahoma" w:cs="Tahoma"/>
          <w:b w:val="0"/>
          <w:sz w:val="22"/>
          <w:szCs w:val="22"/>
        </w:rPr>
        <w:t xml:space="preserve"> беседок для сдачи в аренду;</w:t>
      </w:r>
    </w:p>
    <w:p w:rsidR="00696761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 xml:space="preserve">в 2021 году дополнительно </w:t>
      </w:r>
      <w:proofErr w:type="gramStart"/>
      <w:r w:rsidRPr="00890861">
        <w:rPr>
          <w:rFonts w:ascii="Tahoma" w:hAnsi="Tahoma" w:cs="Tahoma"/>
          <w:b w:val="0"/>
          <w:sz w:val="22"/>
          <w:szCs w:val="22"/>
        </w:rPr>
        <w:t>приобретен</w:t>
      </w:r>
      <w:r w:rsidR="0076056D">
        <w:rPr>
          <w:rFonts w:ascii="Tahoma" w:hAnsi="Tahoma" w:cs="Tahoma"/>
          <w:b w:val="0"/>
          <w:sz w:val="22"/>
          <w:szCs w:val="22"/>
        </w:rPr>
        <w:t>ы</w:t>
      </w:r>
      <w:proofErr w:type="gramEnd"/>
      <w:r w:rsidRPr="00890861">
        <w:rPr>
          <w:rFonts w:ascii="Tahoma" w:hAnsi="Tahoma" w:cs="Tahoma"/>
          <w:b w:val="0"/>
          <w:sz w:val="22"/>
          <w:szCs w:val="22"/>
        </w:rPr>
        <w:t xml:space="preserve"> </w:t>
      </w:r>
      <w:r w:rsidR="005A0AAA" w:rsidRPr="005A0AAA">
        <w:rPr>
          <w:rFonts w:ascii="Tahoma" w:hAnsi="Tahoma" w:cs="Tahoma"/>
          <w:b w:val="0"/>
          <w:sz w:val="22"/>
          <w:szCs w:val="22"/>
        </w:rPr>
        <w:t>4</w:t>
      </w:r>
      <w:r w:rsidRPr="00890861">
        <w:rPr>
          <w:rFonts w:ascii="Tahoma" w:hAnsi="Tahoma" w:cs="Tahoma"/>
          <w:b w:val="0"/>
          <w:sz w:val="22"/>
          <w:szCs w:val="22"/>
        </w:rPr>
        <w:t xml:space="preserve"> </w:t>
      </w:r>
      <w:r w:rsidR="00390599">
        <w:rPr>
          <w:rFonts w:ascii="Tahoma" w:hAnsi="Tahoma" w:cs="Tahoma"/>
          <w:b w:val="0"/>
          <w:sz w:val="22"/>
          <w:szCs w:val="22"/>
        </w:rPr>
        <w:t>больш</w:t>
      </w:r>
      <w:r w:rsidR="0076056D">
        <w:rPr>
          <w:rFonts w:ascii="Tahoma" w:hAnsi="Tahoma" w:cs="Tahoma"/>
          <w:b w:val="0"/>
          <w:sz w:val="22"/>
          <w:szCs w:val="22"/>
        </w:rPr>
        <w:t>ие</w:t>
      </w:r>
      <w:r w:rsidR="00390599">
        <w:rPr>
          <w:rFonts w:ascii="Tahoma" w:hAnsi="Tahoma" w:cs="Tahoma"/>
          <w:b w:val="0"/>
          <w:sz w:val="22"/>
          <w:szCs w:val="22"/>
        </w:rPr>
        <w:t xml:space="preserve"> </w:t>
      </w:r>
      <w:proofErr w:type="spellStart"/>
      <w:r w:rsidR="00390599">
        <w:rPr>
          <w:rFonts w:ascii="Tahoma" w:hAnsi="Tahoma" w:cs="Tahoma"/>
          <w:b w:val="0"/>
          <w:sz w:val="22"/>
          <w:szCs w:val="22"/>
        </w:rPr>
        <w:t>гриль-</w:t>
      </w:r>
      <w:r w:rsidRPr="00890861">
        <w:rPr>
          <w:rFonts w:ascii="Tahoma" w:hAnsi="Tahoma" w:cs="Tahoma"/>
          <w:b w:val="0"/>
          <w:sz w:val="22"/>
          <w:szCs w:val="22"/>
        </w:rPr>
        <w:t>бесед</w:t>
      </w:r>
      <w:r w:rsidR="005A0AAA">
        <w:rPr>
          <w:rFonts w:ascii="Tahoma" w:hAnsi="Tahoma" w:cs="Tahoma"/>
          <w:b w:val="0"/>
          <w:sz w:val="22"/>
          <w:szCs w:val="22"/>
        </w:rPr>
        <w:t>ки</w:t>
      </w:r>
      <w:proofErr w:type="spellEnd"/>
      <w:r w:rsidR="009C015C" w:rsidRPr="009C015C">
        <w:rPr>
          <w:rFonts w:ascii="Tahoma" w:hAnsi="Tahoma" w:cs="Tahoma"/>
          <w:b w:val="0"/>
          <w:sz w:val="22"/>
          <w:szCs w:val="22"/>
        </w:rPr>
        <w:t>.</w:t>
      </w:r>
    </w:p>
    <w:p w:rsidR="005A0AAA" w:rsidRDefault="005A0AAA" w:rsidP="005A0AAA">
      <w:pPr>
        <w:pStyle w:val="21"/>
        <w:tabs>
          <w:tab w:val="left" w:pos="851"/>
        </w:tabs>
        <w:spacing w:before="20"/>
        <w:ind w:left="851" w:firstLine="0"/>
        <w:jc w:val="both"/>
        <w:rPr>
          <w:rFonts w:ascii="Tahoma" w:hAnsi="Tahoma" w:cs="Tahoma"/>
          <w:b w:val="0"/>
          <w:sz w:val="22"/>
          <w:szCs w:val="22"/>
        </w:rPr>
      </w:pPr>
    </w:p>
    <w:p w:rsidR="005A0AAA" w:rsidRDefault="005A0AAA" w:rsidP="005A0AAA">
      <w:pPr>
        <w:pStyle w:val="21"/>
        <w:tabs>
          <w:tab w:val="left" w:pos="851"/>
        </w:tabs>
        <w:spacing w:before="20"/>
        <w:ind w:left="851" w:firstLine="0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Проектом предусмотрено размещению жилых гостевых беседок с панорамными окнами (6 штук). Реализация данного комплекса также запланирована поэтапно:</w:t>
      </w:r>
    </w:p>
    <w:p w:rsidR="005A0AAA" w:rsidRDefault="005A0AAA" w:rsidP="005A0AAA">
      <w:pPr>
        <w:pStyle w:val="21"/>
        <w:tabs>
          <w:tab w:val="left" w:pos="851"/>
        </w:tabs>
        <w:spacing w:before="20"/>
        <w:ind w:left="851" w:firstLine="0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- 2 гостевые беседки в 2023 году;</w:t>
      </w:r>
    </w:p>
    <w:p w:rsidR="005A0AAA" w:rsidRDefault="005A0AAA" w:rsidP="005A0AAA">
      <w:pPr>
        <w:pStyle w:val="21"/>
        <w:tabs>
          <w:tab w:val="left" w:pos="851"/>
        </w:tabs>
        <w:spacing w:before="20"/>
        <w:ind w:left="851" w:firstLine="0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- 4 гостевые беседки в 2024 году.</w:t>
      </w:r>
    </w:p>
    <w:p w:rsidR="005A0AAA" w:rsidRDefault="005A0AAA" w:rsidP="005A0AAA">
      <w:pPr>
        <w:pStyle w:val="21"/>
        <w:tabs>
          <w:tab w:val="left" w:pos="0"/>
        </w:tabs>
        <w:spacing w:before="20"/>
        <w:ind w:left="0" w:firstLine="0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noProof/>
          <w:sz w:val="22"/>
          <w:szCs w:val="22"/>
        </w:rPr>
        <w:lastRenderedPageBreak/>
        <w:drawing>
          <wp:inline distT="0" distB="0" distL="0" distR="0">
            <wp:extent cx="4686300" cy="3299298"/>
            <wp:effectExtent l="19050" t="0" r="0" b="0"/>
            <wp:docPr id="46" name="Рисунок 45" descr="Жилой моду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Жилой модуль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299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AAA" w:rsidRPr="00890861" w:rsidRDefault="005A0AAA" w:rsidP="005A0AAA">
      <w:pPr>
        <w:pStyle w:val="21"/>
        <w:tabs>
          <w:tab w:val="left" w:pos="851"/>
        </w:tabs>
        <w:spacing w:before="20"/>
        <w:ind w:left="851" w:firstLine="0"/>
        <w:jc w:val="both"/>
        <w:rPr>
          <w:rFonts w:ascii="Tahoma" w:hAnsi="Tahoma" w:cs="Tahoma"/>
          <w:b w:val="0"/>
          <w:sz w:val="22"/>
          <w:szCs w:val="22"/>
        </w:rPr>
      </w:pPr>
    </w:p>
    <w:p w:rsidR="0036634A" w:rsidRDefault="0036634A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Помимо вышеуказанных приобретаемых сборно-разборных конструктивных элементов проекта собственником бизнеса планируется строительство здания кафетерия</w:t>
      </w:r>
      <w:r w:rsidR="0009602B">
        <w:rPr>
          <w:rFonts w:ascii="Tahoma" w:hAnsi="Tahoma" w:cs="Tahoma"/>
          <w:b w:val="0"/>
          <w:sz w:val="22"/>
          <w:szCs w:val="22"/>
        </w:rPr>
        <w:t xml:space="preserve"> общей площадью </w:t>
      </w:r>
      <w:r w:rsidR="0009602B" w:rsidRPr="0009602B">
        <w:rPr>
          <w:rFonts w:ascii="Tahoma" w:hAnsi="Tahoma" w:cs="Tahoma"/>
          <w:b w:val="0"/>
          <w:sz w:val="22"/>
          <w:szCs w:val="22"/>
        </w:rPr>
        <w:t>8</w:t>
      </w:r>
      <w:r w:rsidR="00705F95">
        <w:rPr>
          <w:rFonts w:ascii="Tahoma" w:hAnsi="Tahoma" w:cs="Tahoma"/>
          <w:b w:val="0"/>
          <w:sz w:val="22"/>
          <w:szCs w:val="22"/>
        </w:rPr>
        <w:t>0 кв.м.</w:t>
      </w:r>
      <w:r>
        <w:rPr>
          <w:rFonts w:ascii="Tahoma" w:hAnsi="Tahoma" w:cs="Tahoma"/>
          <w:b w:val="0"/>
          <w:sz w:val="22"/>
          <w:szCs w:val="22"/>
        </w:rPr>
        <w:t xml:space="preserve"> и соответствующее ее оснащение для об</w:t>
      </w:r>
      <w:r w:rsidR="00A4160E">
        <w:rPr>
          <w:rFonts w:ascii="Tahoma" w:hAnsi="Tahoma" w:cs="Tahoma"/>
          <w:b w:val="0"/>
          <w:sz w:val="22"/>
          <w:szCs w:val="22"/>
        </w:rPr>
        <w:t>служивания гостей парковой зоны</w:t>
      </w:r>
      <w:r w:rsidR="00A4160E" w:rsidRPr="00A4160E">
        <w:rPr>
          <w:rFonts w:ascii="Tahoma" w:hAnsi="Tahoma" w:cs="Tahoma"/>
          <w:b w:val="0"/>
          <w:sz w:val="22"/>
          <w:szCs w:val="22"/>
        </w:rPr>
        <w:t>.</w:t>
      </w:r>
      <w:r>
        <w:rPr>
          <w:rFonts w:ascii="Tahoma" w:hAnsi="Tahoma" w:cs="Tahoma"/>
          <w:b w:val="0"/>
          <w:sz w:val="22"/>
          <w:szCs w:val="22"/>
        </w:rPr>
        <w:t xml:space="preserve"> </w:t>
      </w:r>
      <w:r w:rsidR="00705F95">
        <w:rPr>
          <w:rFonts w:ascii="Tahoma" w:hAnsi="Tahoma" w:cs="Tahoma"/>
          <w:b w:val="0"/>
          <w:sz w:val="22"/>
          <w:szCs w:val="22"/>
        </w:rPr>
        <w:t>Планируемая вм</w:t>
      </w:r>
      <w:r w:rsidR="0009602B">
        <w:rPr>
          <w:rFonts w:ascii="Tahoma" w:hAnsi="Tahoma" w:cs="Tahoma"/>
          <w:b w:val="0"/>
          <w:sz w:val="22"/>
          <w:szCs w:val="22"/>
        </w:rPr>
        <w:t xml:space="preserve">естимость кафетерия составляет </w:t>
      </w:r>
      <w:r w:rsidR="0009602B" w:rsidRPr="005A0AAA">
        <w:rPr>
          <w:rFonts w:ascii="Tahoma" w:hAnsi="Tahoma" w:cs="Tahoma"/>
          <w:b w:val="0"/>
          <w:sz w:val="22"/>
          <w:szCs w:val="22"/>
        </w:rPr>
        <w:t>4</w:t>
      </w:r>
      <w:r w:rsidR="00705F95">
        <w:rPr>
          <w:rFonts w:ascii="Tahoma" w:hAnsi="Tahoma" w:cs="Tahoma"/>
          <w:b w:val="0"/>
          <w:sz w:val="22"/>
          <w:szCs w:val="22"/>
        </w:rPr>
        <w:t>0 посадочных мест.</w:t>
      </w:r>
    </w:p>
    <w:p w:rsidR="005A0AAA" w:rsidRDefault="005A0AAA" w:rsidP="005A0AAA">
      <w:pPr>
        <w:pStyle w:val="21"/>
        <w:spacing w:before="120"/>
        <w:ind w:left="0" w:firstLine="0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noProof/>
          <w:sz w:val="22"/>
          <w:szCs w:val="22"/>
        </w:rPr>
        <w:drawing>
          <wp:inline distT="0" distB="0" distL="0" distR="0">
            <wp:extent cx="4181475" cy="2309685"/>
            <wp:effectExtent l="19050" t="0" r="9525" b="0"/>
            <wp:docPr id="21" name="Рисунок 20" descr="Визит цен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зит центр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4084" cy="2311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34A" w:rsidRDefault="0036634A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График работы кафетерия запланирован с 12 дня до 12 ночи. </w:t>
      </w:r>
      <w:r w:rsidR="00705F95">
        <w:rPr>
          <w:rFonts w:ascii="Tahoma" w:hAnsi="Tahoma" w:cs="Tahoma"/>
          <w:b w:val="0"/>
          <w:sz w:val="22"/>
          <w:szCs w:val="22"/>
        </w:rPr>
        <w:t>Гостям парка будет предложен следующий ассортимент:</w:t>
      </w:r>
    </w:p>
    <w:p w:rsidR="00705F95" w:rsidRDefault="00705F95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горячие напитки (чай/кофе);</w:t>
      </w:r>
    </w:p>
    <w:p w:rsidR="00705F95" w:rsidRDefault="00705F95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прохладительные напитки;</w:t>
      </w:r>
    </w:p>
    <w:p w:rsidR="00705F95" w:rsidRDefault="00705F95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различные снеки и закуски;</w:t>
      </w:r>
    </w:p>
    <w:p w:rsidR="00705F95" w:rsidRDefault="00705F95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хлебобулочная продукция;</w:t>
      </w:r>
    </w:p>
    <w:p w:rsidR="00705F95" w:rsidRDefault="00705F95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шашлыки;</w:t>
      </w:r>
    </w:p>
    <w:p w:rsidR="00705F95" w:rsidRDefault="00705F95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легкие закуски.</w:t>
      </w:r>
    </w:p>
    <w:p w:rsidR="00705F95" w:rsidRPr="004B7355" w:rsidRDefault="00705F95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Здание кафетерия будет оснащено соответствующим оборудованием, в т.ч. торговыми витринами и прилавками, кассовым оборудованием, столами и лавками (стульями), септиками и т.п.</w:t>
      </w:r>
    </w:p>
    <w:p w:rsidR="009C015C" w:rsidRPr="004B7355" w:rsidRDefault="009C015C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</w:p>
    <w:p w:rsidR="00696761" w:rsidRPr="00890861" w:rsidRDefault="00696761" w:rsidP="00890861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С целью организации услуг более высокого качества И</w:t>
      </w:r>
      <w:r w:rsidR="00F54030">
        <w:rPr>
          <w:rFonts w:ascii="Tahoma" w:hAnsi="Tahoma" w:cs="Tahoma"/>
          <w:b w:val="0"/>
          <w:sz w:val="22"/>
          <w:szCs w:val="22"/>
        </w:rPr>
        <w:t xml:space="preserve">нициатором проекта предусмотрен </w:t>
      </w:r>
      <w:r w:rsidR="00F54030" w:rsidRPr="00F54030">
        <w:rPr>
          <w:rFonts w:ascii="Tahoma" w:hAnsi="Tahoma" w:cs="Tahoma"/>
          <w:sz w:val="22"/>
          <w:szCs w:val="22"/>
        </w:rPr>
        <w:t>Дополнительный комплекс услуг</w:t>
      </w:r>
      <w:r w:rsidRPr="00F54030">
        <w:rPr>
          <w:rFonts w:ascii="Tahoma" w:hAnsi="Tahoma" w:cs="Tahoma"/>
          <w:sz w:val="22"/>
          <w:szCs w:val="22"/>
        </w:rPr>
        <w:t>:</w:t>
      </w:r>
    </w:p>
    <w:p w:rsidR="0076056D" w:rsidRDefault="0076056D" w:rsidP="00F95382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firstLine="0"/>
        <w:jc w:val="both"/>
        <w:rPr>
          <w:rFonts w:ascii="Tahoma" w:hAnsi="Tahoma" w:cs="Tahoma"/>
          <w:b w:val="0"/>
          <w:sz w:val="22"/>
          <w:szCs w:val="22"/>
        </w:rPr>
      </w:pPr>
      <w:r w:rsidRPr="0076056D">
        <w:rPr>
          <w:rFonts w:ascii="Tahoma" w:hAnsi="Tahoma" w:cs="Tahoma"/>
          <w:b w:val="0"/>
          <w:sz w:val="22"/>
          <w:szCs w:val="22"/>
        </w:rPr>
        <w:lastRenderedPageBreak/>
        <w:t xml:space="preserve">приобретение комплекса горных качелей по аналогии </w:t>
      </w:r>
      <w:proofErr w:type="gramStart"/>
      <w:r w:rsidRPr="0076056D">
        <w:rPr>
          <w:rFonts w:ascii="Tahoma" w:hAnsi="Tahoma" w:cs="Tahoma"/>
          <w:b w:val="0"/>
          <w:sz w:val="22"/>
          <w:szCs w:val="22"/>
        </w:rPr>
        <w:t>с</w:t>
      </w:r>
      <w:proofErr w:type="gramEnd"/>
      <w:r w:rsidRPr="0076056D">
        <w:rPr>
          <w:rFonts w:ascii="Tahoma" w:hAnsi="Tahoma" w:cs="Tahoma"/>
          <w:b w:val="0"/>
          <w:sz w:val="22"/>
          <w:szCs w:val="22"/>
        </w:rPr>
        <w:t xml:space="preserve"> «</w:t>
      </w:r>
      <w:proofErr w:type="gramStart"/>
      <w:r w:rsidRPr="0076056D">
        <w:rPr>
          <w:rFonts w:ascii="Tahoma" w:hAnsi="Tahoma" w:cs="Tahoma"/>
          <w:b w:val="0"/>
          <w:sz w:val="22"/>
          <w:szCs w:val="22"/>
        </w:rPr>
        <w:t>Роза</w:t>
      </w:r>
      <w:proofErr w:type="gramEnd"/>
      <w:r w:rsidRPr="0076056D">
        <w:rPr>
          <w:rFonts w:ascii="Tahoma" w:hAnsi="Tahoma" w:cs="Tahoma"/>
          <w:b w:val="0"/>
          <w:sz w:val="22"/>
          <w:szCs w:val="22"/>
        </w:rPr>
        <w:t xml:space="preserve"> Хутор». Данный комплекс повысит туристическую привлекательность не только региона, но и города Петропавловск-Камчатский. Красивейшие виды на Авачинскую бухту, </w:t>
      </w:r>
      <w:proofErr w:type="spellStart"/>
      <w:r w:rsidRPr="0076056D">
        <w:rPr>
          <w:rFonts w:ascii="Tahoma" w:hAnsi="Tahoma" w:cs="Tahoma"/>
          <w:b w:val="0"/>
          <w:sz w:val="22"/>
          <w:szCs w:val="22"/>
        </w:rPr>
        <w:t>Вилючинский</w:t>
      </w:r>
      <w:proofErr w:type="spellEnd"/>
      <w:r w:rsidRPr="0076056D">
        <w:rPr>
          <w:rFonts w:ascii="Tahoma" w:hAnsi="Tahoma" w:cs="Tahoma"/>
          <w:b w:val="0"/>
          <w:sz w:val="22"/>
          <w:szCs w:val="22"/>
        </w:rPr>
        <w:t xml:space="preserve"> вулкан и даже частично «Домашние» вулканы не оставит равнодушным ни одного посетителя. Горные качели - </w:t>
      </w:r>
      <w:r>
        <w:rPr>
          <w:rFonts w:ascii="Tahoma" w:hAnsi="Tahoma" w:cs="Tahoma"/>
          <w:b w:val="0"/>
          <w:sz w:val="22"/>
          <w:szCs w:val="22"/>
        </w:rPr>
        <w:t>в</w:t>
      </w:r>
      <w:r w:rsidRPr="0076056D">
        <w:rPr>
          <w:rFonts w:ascii="Tahoma" w:hAnsi="Tahoma" w:cs="Tahoma"/>
          <w:b w:val="0"/>
          <w:sz w:val="22"/>
          <w:szCs w:val="22"/>
        </w:rPr>
        <w:t>озможность испытать чувство невесомости и восторг во время полета над пропастью.</w:t>
      </w:r>
    </w:p>
    <w:p w:rsidR="0076056D" w:rsidRPr="0076056D" w:rsidRDefault="0076056D" w:rsidP="005A0AAA">
      <w:pPr>
        <w:pStyle w:val="21"/>
        <w:tabs>
          <w:tab w:val="left" w:pos="0"/>
        </w:tabs>
        <w:spacing w:before="20"/>
        <w:ind w:left="0" w:firstLine="0"/>
        <w:rPr>
          <w:rFonts w:ascii="Tahoma" w:hAnsi="Tahoma" w:cs="Tahoma"/>
          <w:b w:val="0"/>
          <w:sz w:val="22"/>
          <w:szCs w:val="22"/>
        </w:rPr>
      </w:pPr>
      <w:r w:rsidRPr="0076056D">
        <w:rPr>
          <w:rFonts w:ascii="Tahoma" w:hAnsi="Tahoma" w:cs="Tahoma"/>
          <w:b w:val="0"/>
          <w:sz w:val="22"/>
          <w:szCs w:val="22"/>
        </w:rPr>
        <w:br/>
      </w:r>
      <w:r w:rsidR="005A0AAA">
        <w:rPr>
          <w:rFonts w:ascii="Tahoma" w:hAnsi="Tahoma" w:cs="Tahoma"/>
          <w:b w:val="0"/>
          <w:noProof/>
          <w:sz w:val="22"/>
          <w:szCs w:val="22"/>
        </w:rPr>
        <w:drawing>
          <wp:inline distT="0" distB="0" distL="0" distR="0">
            <wp:extent cx="2466975" cy="2466975"/>
            <wp:effectExtent l="19050" t="0" r="9525" b="0"/>
            <wp:docPr id="32" name="Рисунок 31" descr="Комплекс каче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мплекс качель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56D" w:rsidRDefault="0076056D" w:rsidP="0076056D">
      <w:pPr>
        <w:pStyle w:val="21"/>
        <w:tabs>
          <w:tab w:val="left" w:pos="851"/>
        </w:tabs>
        <w:spacing w:before="20"/>
        <w:ind w:left="851" w:firstLine="0"/>
        <w:jc w:val="both"/>
        <w:rPr>
          <w:rFonts w:ascii="Tahoma" w:hAnsi="Tahoma" w:cs="Tahoma"/>
          <w:b w:val="0"/>
          <w:sz w:val="22"/>
          <w:szCs w:val="22"/>
        </w:rPr>
      </w:pPr>
    </w:p>
    <w:p w:rsidR="0076056D" w:rsidRDefault="0076056D" w:rsidP="0076056D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firstLine="0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приобретение и установка веревочного парка. </w:t>
      </w:r>
      <w:r w:rsidRPr="0076056D">
        <w:rPr>
          <w:rFonts w:ascii="Tahoma" w:hAnsi="Tahoma" w:cs="Tahoma"/>
          <w:b w:val="0"/>
          <w:sz w:val="22"/>
          <w:szCs w:val="22"/>
        </w:rPr>
        <w:t xml:space="preserve">Веревочный парк или как их еще называют </w:t>
      </w:r>
      <w:proofErr w:type="spellStart"/>
      <w:r w:rsidRPr="0076056D">
        <w:rPr>
          <w:rFonts w:ascii="Tahoma" w:hAnsi="Tahoma" w:cs="Tahoma"/>
          <w:b w:val="0"/>
          <w:sz w:val="22"/>
          <w:szCs w:val="22"/>
        </w:rPr>
        <w:t>тайпарк</w:t>
      </w:r>
      <w:proofErr w:type="spellEnd"/>
      <w:r w:rsidRPr="0076056D">
        <w:rPr>
          <w:rFonts w:ascii="Tahoma" w:hAnsi="Tahoma" w:cs="Tahoma"/>
          <w:b w:val="0"/>
          <w:sz w:val="22"/>
          <w:szCs w:val="22"/>
        </w:rPr>
        <w:t xml:space="preserve"> или канатный парк — это комплекс с аттракционами, которые находятся на высоте более двух-трех метров над землей. Каждый участник может почувствовать себя настоящим скалолазом, альпинистом или просто ловким человеком</w:t>
      </w:r>
    </w:p>
    <w:p w:rsidR="0076056D" w:rsidRDefault="0076056D" w:rsidP="0047037E">
      <w:pPr>
        <w:pStyle w:val="21"/>
        <w:spacing w:before="20"/>
        <w:ind w:left="0" w:firstLine="0"/>
        <w:rPr>
          <w:rFonts w:ascii="Tahoma" w:hAnsi="Tahoma" w:cs="Tahoma"/>
          <w:b w:val="0"/>
          <w:sz w:val="22"/>
          <w:szCs w:val="22"/>
        </w:rPr>
      </w:pPr>
      <w:r>
        <w:rPr>
          <w:noProof/>
        </w:rPr>
        <w:drawing>
          <wp:inline distT="0" distB="0" distL="0" distR="0">
            <wp:extent cx="2619375" cy="1743075"/>
            <wp:effectExtent l="0" t="0" r="0" b="0"/>
            <wp:docPr id="7" name="Рисунок 7" descr="Веревочный парк - это аттракцион с препятствиями на высо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Веревочный парк - это аттракцион с препятствиями на высоте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037E">
        <w:rPr>
          <w:rFonts w:ascii="Tahoma" w:hAnsi="Tahoma" w:cs="Tahoma"/>
          <w:b w:val="0"/>
          <w:noProof/>
          <w:sz w:val="22"/>
          <w:szCs w:val="22"/>
        </w:rPr>
        <w:drawing>
          <wp:inline distT="0" distB="0" distL="0" distR="0">
            <wp:extent cx="2691092" cy="1800225"/>
            <wp:effectExtent l="19050" t="0" r="0" b="0"/>
            <wp:docPr id="48" name="Рисунок 47" descr="Веревочный пар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еревочный парк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1368" cy="180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6F8A" w:rsidRDefault="00176F8A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организация и установка </w:t>
      </w:r>
      <w:proofErr w:type="spellStart"/>
      <w:r>
        <w:rPr>
          <w:rFonts w:ascii="Tahoma" w:hAnsi="Tahoma" w:cs="Tahoma"/>
          <w:b w:val="0"/>
          <w:sz w:val="22"/>
          <w:szCs w:val="22"/>
        </w:rPr>
        <w:t>Зип-лайн</w:t>
      </w:r>
      <w:proofErr w:type="spellEnd"/>
      <w:r>
        <w:rPr>
          <w:rFonts w:ascii="Tahoma" w:hAnsi="Tahoma" w:cs="Tahoma"/>
          <w:b w:val="0"/>
          <w:sz w:val="22"/>
          <w:szCs w:val="22"/>
        </w:rPr>
        <w:t xml:space="preserve"> центра: спуска с использованием сил гравитации по стальному канату с отрывом от земли, по воздуху, с помощью специального устройства, использующего блоки.</w:t>
      </w:r>
    </w:p>
    <w:p w:rsidR="00176F8A" w:rsidRDefault="00176F8A" w:rsidP="005A0AAA">
      <w:pPr>
        <w:pStyle w:val="21"/>
        <w:tabs>
          <w:tab w:val="left" w:pos="-142"/>
        </w:tabs>
        <w:spacing w:before="20"/>
        <w:ind w:left="0" w:firstLine="0"/>
        <w:jc w:val="left"/>
        <w:rPr>
          <w:rFonts w:ascii="Tahoma" w:hAnsi="Tahoma" w:cs="Tahoma"/>
          <w:b w:val="0"/>
          <w:sz w:val="22"/>
          <w:szCs w:val="22"/>
        </w:rPr>
      </w:pPr>
      <w:r w:rsidRPr="00176F8A">
        <w:rPr>
          <w:rFonts w:ascii="Tahoma" w:hAnsi="Tahoma" w:cs="Tahoma"/>
          <w:b w:val="0"/>
          <w:noProof/>
          <w:sz w:val="22"/>
          <w:szCs w:val="22"/>
        </w:rPr>
        <w:drawing>
          <wp:inline distT="0" distB="0" distL="0" distR="0">
            <wp:extent cx="2635760" cy="216217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7976" cy="216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76F8A">
        <w:rPr>
          <w:rFonts w:ascii="Tahoma" w:hAnsi="Tahoma" w:cs="Tahoma"/>
          <w:b w:val="0"/>
          <w:noProof/>
          <w:sz w:val="22"/>
          <w:szCs w:val="22"/>
        </w:rPr>
        <w:drawing>
          <wp:inline distT="0" distB="0" distL="0" distR="0">
            <wp:extent cx="3445666" cy="2333625"/>
            <wp:effectExtent l="19050" t="0" r="2384" b="0"/>
            <wp:docPr id="9" name="Рисунок 12" descr="Зиплайн, развлекательный центр, Москва, Лужники — Яндекс Кар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Зиплайн, развлекательный центр, Москва, Лужники — Яндекс Карты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7303" cy="2334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6F8A" w:rsidRDefault="00176F8A" w:rsidP="00176F8A">
      <w:pPr>
        <w:pStyle w:val="21"/>
        <w:tabs>
          <w:tab w:val="left" w:pos="851"/>
        </w:tabs>
        <w:spacing w:before="20"/>
        <w:ind w:left="851" w:firstLine="0"/>
        <w:rPr>
          <w:rFonts w:ascii="Tahoma" w:hAnsi="Tahoma" w:cs="Tahoma"/>
          <w:b w:val="0"/>
          <w:sz w:val="22"/>
          <w:szCs w:val="22"/>
        </w:rPr>
      </w:pPr>
    </w:p>
    <w:p w:rsidR="0047037E" w:rsidRDefault="005A0AAA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lastRenderedPageBreak/>
        <w:t xml:space="preserve">территориальная расположенность не может не использоваться для спуска с горы, а для круглогодичной возможности предусмотрено строительство </w:t>
      </w:r>
      <w:proofErr w:type="spellStart"/>
      <w:r>
        <w:rPr>
          <w:rFonts w:ascii="Tahoma" w:hAnsi="Tahoma" w:cs="Tahoma"/>
          <w:b w:val="0"/>
          <w:sz w:val="22"/>
          <w:szCs w:val="22"/>
        </w:rPr>
        <w:t>тюбинг-трасс</w:t>
      </w:r>
      <w:proofErr w:type="spellEnd"/>
      <w:r>
        <w:rPr>
          <w:rFonts w:ascii="Tahoma" w:hAnsi="Tahoma" w:cs="Tahoma"/>
          <w:b w:val="0"/>
          <w:sz w:val="22"/>
          <w:szCs w:val="22"/>
        </w:rPr>
        <w:t xml:space="preserve"> (2 </w:t>
      </w:r>
      <w:proofErr w:type="spellStart"/>
      <w:proofErr w:type="gramStart"/>
      <w:r>
        <w:rPr>
          <w:rFonts w:ascii="Tahoma" w:hAnsi="Tahoma" w:cs="Tahoma"/>
          <w:b w:val="0"/>
          <w:sz w:val="22"/>
          <w:szCs w:val="22"/>
        </w:rPr>
        <w:t>шт</w:t>
      </w:r>
      <w:proofErr w:type="spellEnd"/>
      <w:proofErr w:type="gramEnd"/>
      <w:r>
        <w:rPr>
          <w:rFonts w:ascii="Tahoma" w:hAnsi="Tahoma" w:cs="Tahoma"/>
          <w:b w:val="0"/>
          <w:sz w:val="22"/>
          <w:szCs w:val="22"/>
        </w:rPr>
        <w:t>)</w:t>
      </w:r>
      <w:r w:rsidR="0047037E">
        <w:rPr>
          <w:rFonts w:ascii="Tahoma" w:hAnsi="Tahoma" w:cs="Tahoma"/>
          <w:b w:val="0"/>
          <w:sz w:val="22"/>
          <w:szCs w:val="22"/>
        </w:rPr>
        <w:t xml:space="preserve">, для спуска по которой самые маленькие посетители парка смогут воспользоваться специализированным подъемником (2 </w:t>
      </w:r>
      <w:proofErr w:type="spellStart"/>
      <w:r w:rsidR="0047037E">
        <w:rPr>
          <w:rFonts w:ascii="Tahoma" w:hAnsi="Tahoma" w:cs="Tahoma"/>
          <w:b w:val="0"/>
          <w:sz w:val="22"/>
          <w:szCs w:val="22"/>
        </w:rPr>
        <w:t>шт</w:t>
      </w:r>
      <w:proofErr w:type="spellEnd"/>
      <w:r w:rsidR="0047037E">
        <w:rPr>
          <w:rFonts w:ascii="Tahoma" w:hAnsi="Tahoma" w:cs="Tahoma"/>
          <w:b w:val="0"/>
          <w:sz w:val="22"/>
          <w:szCs w:val="22"/>
        </w:rPr>
        <w:t>). Реализация данного комплекса также предусмотрена в 2 этапа в середине и в конце 2024г.;</w:t>
      </w:r>
    </w:p>
    <w:p w:rsidR="005A0AAA" w:rsidRDefault="0047037E" w:rsidP="0047037E">
      <w:pPr>
        <w:pStyle w:val="21"/>
        <w:spacing w:before="20"/>
        <w:ind w:left="0" w:firstLine="0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noProof/>
          <w:sz w:val="22"/>
          <w:szCs w:val="22"/>
        </w:rPr>
        <w:drawing>
          <wp:inline distT="0" distB="0" distL="0" distR="0">
            <wp:extent cx="4162107" cy="2772746"/>
            <wp:effectExtent l="19050" t="0" r="0" b="0"/>
            <wp:docPr id="47" name="Рисунок 46" descr="Тюбин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юбинг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2748" cy="2773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761" w:rsidRPr="00890861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890861">
        <w:rPr>
          <w:rFonts w:ascii="Tahoma" w:hAnsi="Tahoma" w:cs="Tahoma"/>
          <w:b w:val="0"/>
          <w:sz w:val="22"/>
          <w:szCs w:val="22"/>
        </w:rPr>
        <w:t>в качестве дополнительных услуг планируется реализация древесного угля, жидкости для розжига и пр. сопутствующих материалов (доходы от данного вида деятельности не учтены в финансовой модели в рамках пессимистического подхода, а расходы отражены по статье «постоянные накладные расходы»).</w:t>
      </w:r>
    </w:p>
    <w:p w:rsidR="00355FD6" w:rsidRDefault="00355FD6" w:rsidP="00696761">
      <w:pPr>
        <w:spacing w:line="360" w:lineRule="auto"/>
        <w:ind w:firstLine="567"/>
        <w:rPr>
          <w:rFonts w:ascii="Tahoma" w:hAnsi="Tahoma" w:cs="Tahoma"/>
          <w:sz w:val="24"/>
          <w:szCs w:val="24"/>
        </w:rPr>
      </w:pPr>
    </w:p>
    <w:p w:rsidR="00355FD6" w:rsidRPr="00F71043" w:rsidRDefault="00355FD6" w:rsidP="00F71043">
      <w:pPr>
        <w:spacing w:line="360" w:lineRule="auto"/>
        <w:ind w:firstLine="567"/>
        <w:jc w:val="both"/>
        <w:rPr>
          <w:rFonts w:ascii="Tahoma" w:hAnsi="Tahoma" w:cs="Tahoma"/>
          <w:sz w:val="22"/>
          <w:szCs w:val="22"/>
        </w:rPr>
      </w:pPr>
      <w:r w:rsidRPr="00F71043">
        <w:rPr>
          <w:rFonts w:ascii="Tahoma" w:hAnsi="Tahoma" w:cs="Tahoma"/>
          <w:sz w:val="22"/>
          <w:szCs w:val="22"/>
        </w:rPr>
        <w:t xml:space="preserve">Для расчистки территории в зимнее время проектом </w:t>
      </w:r>
      <w:r w:rsidR="00390599" w:rsidRPr="00F71043">
        <w:rPr>
          <w:rFonts w:ascii="Tahoma" w:hAnsi="Tahoma" w:cs="Tahoma"/>
          <w:sz w:val="22"/>
          <w:szCs w:val="22"/>
        </w:rPr>
        <w:t>приобретен</w:t>
      </w:r>
      <w:r w:rsidRPr="00F71043">
        <w:rPr>
          <w:rFonts w:ascii="Tahoma" w:hAnsi="Tahoma" w:cs="Tahoma"/>
          <w:sz w:val="22"/>
          <w:szCs w:val="22"/>
        </w:rPr>
        <w:t xml:space="preserve"> снегоуборщик (снегоочистителя)</w:t>
      </w:r>
      <w:r w:rsidR="00F71043" w:rsidRPr="00F71043">
        <w:rPr>
          <w:rFonts w:ascii="Tahoma" w:hAnsi="Tahoma" w:cs="Tahoma"/>
          <w:sz w:val="22"/>
          <w:szCs w:val="22"/>
        </w:rPr>
        <w:t xml:space="preserve"> стоимостью 676,32</w:t>
      </w:r>
      <w:r w:rsidR="00390599" w:rsidRPr="00F71043">
        <w:rPr>
          <w:rFonts w:ascii="Tahoma" w:hAnsi="Tahoma" w:cs="Tahoma"/>
          <w:sz w:val="22"/>
          <w:szCs w:val="22"/>
        </w:rPr>
        <w:t xml:space="preserve"> тыс. руб. (4 кв. 2020 года, капитальные вложения)</w:t>
      </w:r>
      <w:r w:rsidRPr="00F71043">
        <w:rPr>
          <w:rFonts w:ascii="Tahoma" w:hAnsi="Tahoma" w:cs="Tahoma"/>
          <w:sz w:val="22"/>
          <w:szCs w:val="22"/>
        </w:rPr>
        <w:t>, представленного на Рисунке 6.</w:t>
      </w:r>
    </w:p>
    <w:p w:rsidR="00355FD6" w:rsidRDefault="00355FD6" w:rsidP="00355FD6">
      <w:pPr>
        <w:pStyle w:val="afb"/>
        <w:spacing w:after="0" w:line="360" w:lineRule="auto"/>
        <w:ind w:left="927"/>
        <w:jc w:val="right"/>
        <w:rPr>
          <w:rFonts w:ascii="Tahoma" w:hAnsi="Tahoma" w:cs="Tahoma"/>
          <w:sz w:val="20"/>
          <w:szCs w:val="20"/>
          <w:u w:val="single"/>
        </w:rPr>
      </w:pPr>
      <w:r w:rsidRPr="00355FD6">
        <w:rPr>
          <w:rFonts w:ascii="Tahoma" w:hAnsi="Tahoma" w:cs="Tahoma"/>
          <w:sz w:val="20"/>
          <w:szCs w:val="20"/>
          <w:u w:val="single"/>
        </w:rPr>
        <w:t>Рисунок 6</w:t>
      </w:r>
    </w:p>
    <w:p w:rsidR="00355FD6" w:rsidRDefault="00355FD6" w:rsidP="00355FD6">
      <w:pPr>
        <w:pStyle w:val="afb"/>
        <w:spacing w:after="0" w:line="360" w:lineRule="auto"/>
        <w:ind w:left="927"/>
        <w:jc w:val="center"/>
        <w:rPr>
          <w:rFonts w:ascii="Tahoma" w:hAnsi="Tahoma" w:cs="Tahoma"/>
          <w:sz w:val="20"/>
          <w:szCs w:val="20"/>
          <w:u w:val="single"/>
        </w:rPr>
      </w:pPr>
      <w:r>
        <w:rPr>
          <w:noProof/>
          <w:lang w:eastAsia="ru-RU"/>
        </w:rPr>
        <w:drawing>
          <wp:inline distT="0" distB="0" distL="0" distR="0">
            <wp:extent cx="2952750" cy="2209800"/>
            <wp:effectExtent l="19050" t="0" r="0" b="0"/>
            <wp:docPr id="2" name="Рисунок 1" descr="Снегоуборщик Honda HSM 1380 IE гибрид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негоуборщик Honda HSM 1380 IE гибридный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FD6" w:rsidRDefault="00355FD6" w:rsidP="00355FD6">
      <w:pPr>
        <w:pStyle w:val="afb"/>
        <w:spacing w:after="0" w:line="360" w:lineRule="auto"/>
        <w:ind w:left="927"/>
        <w:jc w:val="center"/>
        <w:rPr>
          <w:rFonts w:ascii="Tahoma" w:hAnsi="Tahoma" w:cs="Tahoma"/>
          <w:sz w:val="20"/>
          <w:szCs w:val="20"/>
          <w:u w:val="single"/>
        </w:rPr>
      </w:pPr>
    </w:p>
    <w:p w:rsidR="00176F8A" w:rsidRDefault="00176F8A" w:rsidP="00355FD6">
      <w:pPr>
        <w:pStyle w:val="afb"/>
        <w:spacing w:after="0" w:line="360" w:lineRule="auto"/>
        <w:ind w:left="927"/>
        <w:jc w:val="center"/>
        <w:rPr>
          <w:rFonts w:ascii="Tahoma" w:hAnsi="Tahoma" w:cs="Tahoma"/>
          <w:sz w:val="20"/>
          <w:szCs w:val="20"/>
          <w:u w:val="single"/>
        </w:rPr>
      </w:pPr>
    </w:p>
    <w:p w:rsidR="00176F8A" w:rsidRDefault="00176F8A" w:rsidP="00176F8A">
      <w:pPr>
        <w:pStyle w:val="21"/>
        <w:spacing w:before="120" w:after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76F8A">
        <w:rPr>
          <w:rFonts w:ascii="Tahoma" w:hAnsi="Tahoma" w:cs="Tahoma"/>
          <w:b w:val="0"/>
          <w:sz w:val="22"/>
          <w:szCs w:val="22"/>
        </w:rPr>
        <w:t xml:space="preserve">Общая схема организации </w:t>
      </w:r>
      <w:proofErr w:type="spellStart"/>
      <w:r w:rsidRPr="00176F8A">
        <w:rPr>
          <w:rFonts w:ascii="Tahoma" w:hAnsi="Tahoma" w:cs="Tahoma"/>
          <w:b w:val="0"/>
          <w:sz w:val="22"/>
          <w:szCs w:val="22"/>
        </w:rPr>
        <w:t>Эко-парка</w:t>
      </w:r>
      <w:proofErr w:type="spellEnd"/>
      <w:r w:rsidRPr="00176F8A">
        <w:rPr>
          <w:rFonts w:ascii="Tahoma" w:hAnsi="Tahoma" w:cs="Tahoma"/>
          <w:b w:val="0"/>
          <w:sz w:val="22"/>
          <w:szCs w:val="22"/>
        </w:rPr>
        <w:t xml:space="preserve"> представлена на рисунке ниже.</w:t>
      </w:r>
    </w:p>
    <w:p w:rsidR="00176F8A" w:rsidRDefault="00176F8A" w:rsidP="00176F8A">
      <w:pPr>
        <w:pStyle w:val="21"/>
        <w:spacing w:before="120" w:after="120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noProof/>
          <w:sz w:val="22"/>
          <w:szCs w:val="22"/>
        </w:rPr>
        <w:lastRenderedPageBreak/>
        <w:drawing>
          <wp:inline distT="0" distB="0" distL="0" distR="0">
            <wp:extent cx="6191250" cy="4486275"/>
            <wp:effectExtent l="1905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448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45F" w:rsidRDefault="00DB045F" w:rsidP="00176F8A">
      <w:pPr>
        <w:pStyle w:val="21"/>
        <w:spacing w:before="120" w:after="120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</w:p>
    <w:p w:rsidR="00DB045F" w:rsidRPr="00176F8A" w:rsidRDefault="00DB045F" w:rsidP="00DB045F">
      <w:pPr>
        <w:pStyle w:val="21"/>
        <w:spacing w:before="120" w:after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Все вышеперечисленные услуги будут предоставляться независимо друг от друга, т.е. для проката на качелях / </w:t>
      </w:r>
      <w:proofErr w:type="spellStart"/>
      <w:r>
        <w:rPr>
          <w:rFonts w:ascii="Tahoma" w:hAnsi="Tahoma" w:cs="Tahoma"/>
          <w:b w:val="0"/>
          <w:sz w:val="22"/>
          <w:szCs w:val="22"/>
        </w:rPr>
        <w:t>зип-лайне</w:t>
      </w:r>
      <w:proofErr w:type="spellEnd"/>
      <w:r>
        <w:rPr>
          <w:rFonts w:ascii="Tahoma" w:hAnsi="Tahoma" w:cs="Tahoma"/>
          <w:b w:val="0"/>
          <w:sz w:val="22"/>
          <w:szCs w:val="22"/>
        </w:rPr>
        <w:t xml:space="preserve"> и т.п. не будет требоваться аренда </w:t>
      </w:r>
      <w:proofErr w:type="spellStart"/>
      <w:proofErr w:type="gramStart"/>
      <w:r>
        <w:rPr>
          <w:rFonts w:ascii="Tahoma" w:hAnsi="Tahoma" w:cs="Tahoma"/>
          <w:b w:val="0"/>
          <w:sz w:val="22"/>
          <w:szCs w:val="22"/>
        </w:rPr>
        <w:t>гриль-беседок</w:t>
      </w:r>
      <w:proofErr w:type="spellEnd"/>
      <w:proofErr w:type="gramEnd"/>
      <w:r>
        <w:rPr>
          <w:rFonts w:ascii="Tahoma" w:hAnsi="Tahoma" w:cs="Tahoma"/>
          <w:b w:val="0"/>
          <w:sz w:val="22"/>
          <w:szCs w:val="22"/>
        </w:rPr>
        <w:t xml:space="preserve"> или гостевых беседок, можно будет просто посетить парк и воспользоваться предлагаемыми развлечениями.</w:t>
      </w:r>
    </w:p>
    <w:p w:rsidR="00B81CB5" w:rsidRPr="00B81CB5" w:rsidRDefault="00B81CB5" w:rsidP="0015420C">
      <w:pPr>
        <w:pStyle w:val="20"/>
        <w:numPr>
          <w:ilvl w:val="1"/>
          <w:numId w:val="7"/>
        </w:numPr>
        <w:tabs>
          <w:tab w:val="clear" w:pos="567"/>
          <w:tab w:val="left" w:pos="709"/>
        </w:tabs>
        <w:spacing w:before="360"/>
        <w:rPr>
          <w:rFonts w:ascii="Tahoma" w:hAnsi="Tahoma" w:cs="Tahoma"/>
          <w:b w:val="0"/>
          <w:bCs w:val="0"/>
          <w:i/>
          <w:iCs w:val="0"/>
        </w:rPr>
      </w:pPr>
      <w:bookmarkStart w:id="6" w:name="_Toc120278080"/>
      <w:r w:rsidRPr="00B81CB5">
        <w:rPr>
          <w:rFonts w:ascii="Tahoma" w:hAnsi="Tahoma" w:cs="Tahoma"/>
          <w:b w:val="0"/>
          <w:bCs w:val="0"/>
          <w:i/>
          <w:iCs w:val="0"/>
        </w:rPr>
        <w:t>Инвестиционная фаза</w:t>
      </w:r>
      <w:bookmarkEnd w:id="6"/>
    </w:p>
    <w:p w:rsidR="00696761" w:rsidRPr="00B81CB5" w:rsidRDefault="00696761" w:rsidP="00F8508B">
      <w:pPr>
        <w:pStyle w:val="21"/>
        <w:spacing w:before="120" w:after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B81CB5">
        <w:rPr>
          <w:rFonts w:ascii="Tahoma" w:hAnsi="Tahoma" w:cs="Tahoma"/>
          <w:b w:val="0"/>
          <w:sz w:val="22"/>
          <w:szCs w:val="22"/>
        </w:rPr>
        <w:t xml:space="preserve">Период инвестиционной фазы проекта запланирован с декабря 2019 года по </w:t>
      </w:r>
      <w:r w:rsidR="00E73F88">
        <w:rPr>
          <w:rFonts w:ascii="Tahoma" w:hAnsi="Tahoma" w:cs="Tahoma"/>
          <w:b w:val="0"/>
          <w:sz w:val="22"/>
          <w:szCs w:val="22"/>
        </w:rPr>
        <w:t>июнь</w:t>
      </w:r>
      <w:r w:rsidRPr="00B81CB5">
        <w:rPr>
          <w:rFonts w:ascii="Tahoma" w:hAnsi="Tahoma" w:cs="Tahoma"/>
          <w:b w:val="0"/>
          <w:sz w:val="22"/>
          <w:szCs w:val="22"/>
        </w:rPr>
        <w:t xml:space="preserve"> 202</w:t>
      </w:r>
      <w:r w:rsidR="00E73F88">
        <w:rPr>
          <w:rFonts w:ascii="Tahoma" w:hAnsi="Tahoma" w:cs="Tahoma"/>
          <w:b w:val="0"/>
          <w:sz w:val="22"/>
          <w:szCs w:val="22"/>
        </w:rPr>
        <w:t>5</w:t>
      </w:r>
      <w:r w:rsidRPr="00B81CB5">
        <w:rPr>
          <w:rFonts w:ascii="Tahoma" w:hAnsi="Tahoma" w:cs="Tahoma"/>
          <w:b w:val="0"/>
          <w:sz w:val="22"/>
          <w:szCs w:val="22"/>
        </w:rPr>
        <w:t xml:space="preserve"> года. На данный период запланированы следующие мероприятия (этапы):</w:t>
      </w:r>
    </w:p>
    <w:p w:rsidR="00696761" w:rsidRPr="00B81CB5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B81CB5">
        <w:rPr>
          <w:rFonts w:ascii="Tahoma" w:hAnsi="Tahoma" w:cs="Tahoma"/>
          <w:b w:val="0"/>
          <w:sz w:val="22"/>
          <w:szCs w:val="22"/>
        </w:rPr>
        <w:t>получение статуса Резидента Свободного Порта Владивосток;</w:t>
      </w:r>
    </w:p>
    <w:p w:rsidR="00696761" w:rsidRPr="00B81CB5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B81CB5">
        <w:rPr>
          <w:rFonts w:ascii="Tahoma" w:hAnsi="Tahoma" w:cs="Tahoma"/>
          <w:b w:val="0"/>
          <w:sz w:val="22"/>
          <w:szCs w:val="22"/>
        </w:rPr>
        <w:t xml:space="preserve">согласование и оформление в собственность / аренду прав на земельный участок, указанный в </w:t>
      </w:r>
      <w:r w:rsidR="00B81CB5">
        <w:rPr>
          <w:rFonts w:ascii="Tahoma" w:hAnsi="Tahoma" w:cs="Tahoma"/>
          <w:b w:val="0"/>
          <w:sz w:val="22"/>
          <w:szCs w:val="22"/>
        </w:rPr>
        <w:t>под</w:t>
      </w:r>
      <w:r w:rsidRPr="00B81CB5">
        <w:rPr>
          <w:rFonts w:ascii="Tahoma" w:hAnsi="Tahoma" w:cs="Tahoma"/>
          <w:b w:val="0"/>
          <w:sz w:val="22"/>
          <w:szCs w:val="22"/>
        </w:rPr>
        <w:t>разделе 3.2. «Концепция проекта» настоящего Бизнес-плана;</w:t>
      </w:r>
    </w:p>
    <w:p w:rsidR="00696761" w:rsidRDefault="00B81CB5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п</w:t>
      </w:r>
      <w:r w:rsidR="00696761" w:rsidRPr="00B81CB5">
        <w:rPr>
          <w:rFonts w:ascii="Tahoma" w:hAnsi="Tahoma" w:cs="Tahoma"/>
          <w:b w:val="0"/>
          <w:sz w:val="22"/>
          <w:szCs w:val="22"/>
        </w:rPr>
        <w:t>олучение соответствующих договоренности и проведение работ по электрификации и водосн</w:t>
      </w:r>
      <w:r>
        <w:rPr>
          <w:rFonts w:ascii="Tahoma" w:hAnsi="Tahoma" w:cs="Tahoma"/>
          <w:b w:val="0"/>
          <w:sz w:val="22"/>
          <w:szCs w:val="22"/>
        </w:rPr>
        <w:t>а</w:t>
      </w:r>
      <w:r w:rsidR="00696761" w:rsidRPr="00B81CB5">
        <w:rPr>
          <w:rFonts w:ascii="Tahoma" w:hAnsi="Tahoma" w:cs="Tahoma"/>
          <w:b w:val="0"/>
          <w:sz w:val="22"/>
          <w:szCs w:val="22"/>
        </w:rPr>
        <w:t xml:space="preserve">бжению; </w:t>
      </w:r>
    </w:p>
    <w:p w:rsidR="00355FD6" w:rsidRDefault="00355FD6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проведение </w:t>
      </w:r>
      <w:proofErr w:type="spellStart"/>
      <w:r>
        <w:rPr>
          <w:rFonts w:ascii="Tahoma" w:hAnsi="Tahoma" w:cs="Tahoma"/>
          <w:b w:val="0"/>
          <w:sz w:val="22"/>
          <w:szCs w:val="22"/>
        </w:rPr>
        <w:t>предпроектных</w:t>
      </w:r>
      <w:proofErr w:type="spellEnd"/>
      <w:r>
        <w:rPr>
          <w:rFonts w:ascii="Tahoma" w:hAnsi="Tahoma" w:cs="Tahoma"/>
          <w:b w:val="0"/>
          <w:sz w:val="22"/>
          <w:szCs w:val="22"/>
        </w:rPr>
        <w:t xml:space="preserve"> изыскательных работ для строительства здания кафетерия</w:t>
      </w:r>
      <w:r w:rsidR="00F96354" w:rsidRPr="00F96354">
        <w:rPr>
          <w:rFonts w:ascii="Tahoma" w:hAnsi="Tahoma" w:cs="Tahoma"/>
          <w:b w:val="0"/>
          <w:sz w:val="22"/>
          <w:szCs w:val="22"/>
        </w:rPr>
        <w:t xml:space="preserve"> (</w:t>
      </w:r>
      <w:r w:rsidR="00F96354">
        <w:rPr>
          <w:rFonts w:ascii="Tahoma" w:hAnsi="Tahoma" w:cs="Tahoma"/>
          <w:b w:val="0"/>
          <w:sz w:val="22"/>
          <w:szCs w:val="22"/>
        </w:rPr>
        <w:t>объект капитальных вложений)</w:t>
      </w:r>
      <w:r>
        <w:rPr>
          <w:rFonts w:ascii="Tahoma" w:hAnsi="Tahoma" w:cs="Tahoma"/>
          <w:b w:val="0"/>
          <w:sz w:val="22"/>
          <w:szCs w:val="22"/>
        </w:rPr>
        <w:t>;</w:t>
      </w:r>
    </w:p>
    <w:p w:rsidR="00355FD6" w:rsidRDefault="00355FD6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разработка и утверждение проектно-сметной документации для строительства здания кафетерия</w:t>
      </w:r>
      <w:r w:rsidR="00F96354">
        <w:rPr>
          <w:rFonts w:ascii="Tahoma" w:hAnsi="Tahoma" w:cs="Tahoma"/>
          <w:b w:val="0"/>
          <w:sz w:val="22"/>
          <w:szCs w:val="22"/>
        </w:rPr>
        <w:t xml:space="preserve"> (объект капитальных вложений)</w:t>
      </w:r>
      <w:r>
        <w:rPr>
          <w:rFonts w:ascii="Tahoma" w:hAnsi="Tahoma" w:cs="Tahoma"/>
          <w:b w:val="0"/>
          <w:sz w:val="22"/>
          <w:szCs w:val="22"/>
        </w:rPr>
        <w:t>;</w:t>
      </w:r>
    </w:p>
    <w:p w:rsidR="009832D8" w:rsidRPr="009832D8" w:rsidRDefault="009832D8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sz w:val="22"/>
          <w:szCs w:val="22"/>
        </w:rPr>
      </w:pPr>
      <w:r w:rsidRPr="009832D8">
        <w:rPr>
          <w:rFonts w:ascii="Tahoma" w:hAnsi="Tahoma" w:cs="Tahoma"/>
          <w:sz w:val="22"/>
          <w:szCs w:val="22"/>
        </w:rPr>
        <w:t>получение статуса масштабного инвестиционного проекта Камчатского края;</w:t>
      </w:r>
    </w:p>
    <w:p w:rsidR="00355FD6" w:rsidRDefault="00355FD6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получение разрешения на строительство здания кафетерия</w:t>
      </w:r>
      <w:r w:rsidR="00F96354">
        <w:rPr>
          <w:rFonts w:ascii="Tahoma" w:hAnsi="Tahoma" w:cs="Tahoma"/>
          <w:b w:val="0"/>
          <w:sz w:val="22"/>
          <w:szCs w:val="22"/>
        </w:rPr>
        <w:t xml:space="preserve"> (объект капитальных вложений)</w:t>
      </w:r>
      <w:r>
        <w:rPr>
          <w:rFonts w:ascii="Tahoma" w:hAnsi="Tahoma" w:cs="Tahoma"/>
          <w:b w:val="0"/>
          <w:sz w:val="22"/>
          <w:szCs w:val="22"/>
        </w:rPr>
        <w:t>;</w:t>
      </w:r>
    </w:p>
    <w:p w:rsidR="00355FD6" w:rsidRDefault="00355FD6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проведение строительно-монтажных работ и закуп соответствующего оборудования для здания кафетерия</w:t>
      </w:r>
      <w:r w:rsidR="00F96354">
        <w:rPr>
          <w:rFonts w:ascii="Tahoma" w:hAnsi="Tahoma" w:cs="Tahoma"/>
          <w:b w:val="0"/>
          <w:sz w:val="22"/>
          <w:szCs w:val="22"/>
        </w:rPr>
        <w:t xml:space="preserve"> (объект капитальных вложений)</w:t>
      </w:r>
      <w:r>
        <w:rPr>
          <w:rFonts w:ascii="Tahoma" w:hAnsi="Tahoma" w:cs="Tahoma"/>
          <w:b w:val="0"/>
          <w:sz w:val="22"/>
          <w:szCs w:val="22"/>
        </w:rPr>
        <w:t>;</w:t>
      </w:r>
    </w:p>
    <w:p w:rsidR="00355FD6" w:rsidRPr="00B81CB5" w:rsidRDefault="00355FD6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ввод в эксплуатацию здания кафетерия</w:t>
      </w:r>
      <w:r w:rsidR="00F96354">
        <w:rPr>
          <w:rFonts w:ascii="Tahoma" w:hAnsi="Tahoma" w:cs="Tahoma"/>
          <w:b w:val="0"/>
          <w:sz w:val="22"/>
          <w:szCs w:val="22"/>
        </w:rPr>
        <w:t xml:space="preserve"> (объект капитальных вложений)</w:t>
      </w:r>
      <w:r>
        <w:rPr>
          <w:rFonts w:ascii="Tahoma" w:hAnsi="Tahoma" w:cs="Tahoma"/>
          <w:b w:val="0"/>
          <w:sz w:val="22"/>
          <w:szCs w:val="22"/>
        </w:rPr>
        <w:t>;</w:t>
      </w:r>
    </w:p>
    <w:p w:rsidR="00696761" w:rsidRPr="00B81CB5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B81CB5">
        <w:rPr>
          <w:rFonts w:ascii="Tahoma" w:hAnsi="Tahoma" w:cs="Tahoma"/>
          <w:b w:val="0"/>
          <w:sz w:val="22"/>
          <w:szCs w:val="22"/>
        </w:rPr>
        <w:lastRenderedPageBreak/>
        <w:t>приобретение материалов и оборудования для строитель</w:t>
      </w:r>
      <w:r w:rsidR="00F71043">
        <w:rPr>
          <w:rFonts w:ascii="Tahoma" w:hAnsi="Tahoma" w:cs="Tahoma"/>
          <w:b w:val="0"/>
          <w:sz w:val="22"/>
          <w:szCs w:val="22"/>
        </w:rPr>
        <w:t xml:space="preserve">ства </w:t>
      </w:r>
      <w:proofErr w:type="spellStart"/>
      <w:proofErr w:type="gramStart"/>
      <w:r w:rsidR="00F71043">
        <w:rPr>
          <w:rFonts w:ascii="Tahoma" w:hAnsi="Tahoma" w:cs="Tahoma"/>
          <w:b w:val="0"/>
          <w:sz w:val="22"/>
          <w:szCs w:val="22"/>
        </w:rPr>
        <w:t>гриль-беседок</w:t>
      </w:r>
      <w:proofErr w:type="spellEnd"/>
      <w:proofErr w:type="gramEnd"/>
      <w:r w:rsidR="00F71043">
        <w:rPr>
          <w:rFonts w:ascii="Tahoma" w:hAnsi="Tahoma" w:cs="Tahoma"/>
          <w:b w:val="0"/>
          <w:sz w:val="22"/>
          <w:szCs w:val="22"/>
        </w:rPr>
        <w:t xml:space="preserve">, </w:t>
      </w:r>
      <w:proofErr w:type="spellStart"/>
      <w:r w:rsidR="00F71043">
        <w:rPr>
          <w:rFonts w:ascii="Tahoma" w:hAnsi="Tahoma" w:cs="Tahoma"/>
          <w:b w:val="0"/>
          <w:sz w:val="22"/>
          <w:szCs w:val="22"/>
        </w:rPr>
        <w:t>биотуалетов</w:t>
      </w:r>
      <w:proofErr w:type="spellEnd"/>
      <w:r w:rsidRPr="00B81CB5">
        <w:rPr>
          <w:rFonts w:ascii="Tahoma" w:hAnsi="Tahoma" w:cs="Tahoma"/>
          <w:b w:val="0"/>
          <w:sz w:val="22"/>
          <w:szCs w:val="22"/>
        </w:rPr>
        <w:t>;</w:t>
      </w:r>
    </w:p>
    <w:p w:rsidR="00696761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B81CB5">
        <w:rPr>
          <w:rFonts w:ascii="Tahoma" w:hAnsi="Tahoma" w:cs="Tahoma"/>
          <w:b w:val="0"/>
          <w:sz w:val="22"/>
          <w:szCs w:val="22"/>
        </w:rPr>
        <w:t xml:space="preserve">доставка материалов и оборудования на территорию Камчатского края и установка </w:t>
      </w:r>
      <w:proofErr w:type="spellStart"/>
      <w:proofErr w:type="gramStart"/>
      <w:r w:rsidRPr="00B81CB5">
        <w:rPr>
          <w:rFonts w:ascii="Tahoma" w:hAnsi="Tahoma" w:cs="Tahoma"/>
          <w:b w:val="0"/>
          <w:sz w:val="22"/>
          <w:szCs w:val="22"/>
        </w:rPr>
        <w:t>гриль-беседок</w:t>
      </w:r>
      <w:proofErr w:type="spellEnd"/>
      <w:proofErr w:type="gramEnd"/>
      <w:r w:rsidRPr="00B81CB5">
        <w:rPr>
          <w:rFonts w:ascii="Tahoma" w:hAnsi="Tahoma" w:cs="Tahoma"/>
          <w:b w:val="0"/>
          <w:sz w:val="22"/>
          <w:szCs w:val="22"/>
        </w:rPr>
        <w:t>;</w:t>
      </w:r>
    </w:p>
    <w:p w:rsidR="00F71043" w:rsidRPr="00B81CB5" w:rsidRDefault="00F71043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закуп и установка горных </w:t>
      </w:r>
      <w:proofErr w:type="spellStart"/>
      <w:r>
        <w:rPr>
          <w:rFonts w:ascii="Tahoma" w:hAnsi="Tahoma" w:cs="Tahoma"/>
          <w:b w:val="0"/>
          <w:sz w:val="22"/>
          <w:szCs w:val="22"/>
        </w:rPr>
        <w:t>качель</w:t>
      </w:r>
      <w:proofErr w:type="spellEnd"/>
      <w:r>
        <w:rPr>
          <w:rFonts w:ascii="Tahoma" w:hAnsi="Tahoma" w:cs="Tahoma"/>
          <w:b w:val="0"/>
          <w:sz w:val="22"/>
          <w:szCs w:val="22"/>
        </w:rPr>
        <w:t xml:space="preserve">, веревочного парка, детских подъемников и </w:t>
      </w:r>
      <w:proofErr w:type="spellStart"/>
      <w:proofErr w:type="gramStart"/>
      <w:r>
        <w:rPr>
          <w:rFonts w:ascii="Tahoma" w:hAnsi="Tahoma" w:cs="Tahoma"/>
          <w:b w:val="0"/>
          <w:sz w:val="22"/>
          <w:szCs w:val="22"/>
        </w:rPr>
        <w:t>тюбинг-трасс</w:t>
      </w:r>
      <w:proofErr w:type="spellEnd"/>
      <w:proofErr w:type="gramEnd"/>
      <w:r>
        <w:rPr>
          <w:rFonts w:ascii="Tahoma" w:hAnsi="Tahoma" w:cs="Tahoma"/>
          <w:b w:val="0"/>
          <w:sz w:val="22"/>
          <w:szCs w:val="22"/>
        </w:rPr>
        <w:t>;</w:t>
      </w:r>
    </w:p>
    <w:p w:rsidR="00696761" w:rsidRPr="00B81CB5" w:rsidRDefault="00696761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B81CB5">
        <w:rPr>
          <w:rFonts w:ascii="Tahoma" w:hAnsi="Tahoma" w:cs="Tahoma"/>
          <w:b w:val="0"/>
          <w:sz w:val="22"/>
          <w:szCs w:val="22"/>
        </w:rPr>
        <w:t>обустройство прилегающей территории</w:t>
      </w:r>
      <w:r w:rsidR="00F71043">
        <w:rPr>
          <w:rFonts w:ascii="Tahoma" w:hAnsi="Tahoma" w:cs="Tahoma"/>
          <w:b w:val="0"/>
          <w:sz w:val="22"/>
          <w:szCs w:val="22"/>
        </w:rPr>
        <w:t xml:space="preserve"> и возведение </w:t>
      </w:r>
      <w:proofErr w:type="spellStart"/>
      <w:r w:rsidR="00F71043">
        <w:rPr>
          <w:rFonts w:ascii="Tahoma" w:hAnsi="Tahoma" w:cs="Tahoma"/>
          <w:b w:val="0"/>
          <w:sz w:val="22"/>
          <w:szCs w:val="22"/>
        </w:rPr>
        <w:t>эко-тропы</w:t>
      </w:r>
      <w:proofErr w:type="spellEnd"/>
      <w:r w:rsidR="00F71043">
        <w:rPr>
          <w:rFonts w:ascii="Tahoma" w:hAnsi="Tahoma" w:cs="Tahoma"/>
          <w:b w:val="0"/>
          <w:sz w:val="22"/>
          <w:szCs w:val="22"/>
        </w:rPr>
        <w:t>;</w:t>
      </w:r>
    </w:p>
    <w:p w:rsidR="00DF2331" w:rsidRDefault="00DF2331" w:rsidP="00DF2331">
      <w:pPr>
        <w:pStyle w:val="afb"/>
        <w:spacing w:after="0" w:line="360" w:lineRule="auto"/>
        <w:ind w:left="927"/>
        <w:jc w:val="right"/>
        <w:rPr>
          <w:rFonts w:ascii="Tahoma" w:hAnsi="Tahoma" w:cs="Tahoma"/>
          <w:sz w:val="20"/>
          <w:szCs w:val="20"/>
          <w:u w:val="single"/>
        </w:rPr>
      </w:pPr>
    </w:p>
    <w:p w:rsidR="00355FD6" w:rsidRPr="00176F8A" w:rsidRDefault="00176F8A" w:rsidP="00176F8A">
      <w:pPr>
        <w:pStyle w:val="21"/>
        <w:tabs>
          <w:tab w:val="left" w:pos="851"/>
        </w:tabs>
        <w:spacing w:before="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76F8A">
        <w:rPr>
          <w:rFonts w:ascii="Tahoma" w:hAnsi="Tahoma" w:cs="Tahoma"/>
          <w:b w:val="0"/>
          <w:sz w:val="22"/>
          <w:szCs w:val="22"/>
        </w:rPr>
        <w:t>Календарный план реализации проекта (дорожная карта) представлены ниже:</w:t>
      </w:r>
    </w:p>
    <w:p w:rsidR="00455F12" w:rsidRDefault="00455F12" w:rsidP="00176F8A">
      <w:pPr>
        <w:pStyle w:val="afb"/>
        <w:spacing w:after="0" w:line="240" w:lineRule="auto"/>
        <w:ind w:left="0"/>
        <w:jc w:val="both"/>
        <w:rPr>
          <w:rFonts w:ascii="Tahoma" w:hAnsi="Tahoma" w:cs="Tahoma"/>
          <w:sz w:val="20"/>
          <w:szCs w:val="20"/>
          <w:u w:val="single"/>
        </w:rPr>
      </w:pPr>
    </w:p>
    <w:p w:rsidR="00DF2331" w:rsidRDefault="00E73F88" w:rsidP="00176F8A">
      <w:pPr>
        <w:pStyle w:val="21"/>
        <w:spacing w:before="120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noProof/>
          <w:sz w:val="22"/>
          <w:szCs w:val="22"/>
        </w:rPr>
        <w:drawing>
          <wp:inline distT="0" distB="0" distL="0" distR="0">
            <wp:extent cx="6181725" cy="2314575"/>
            <wp:effectExtent l="19050" t="0" r="952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F88" w:rsidRDefault="00E73F88" w:rsidP="00176F8A">
      <w:pPr>
        <w:pStyle w:val="21"/>
        <w:tabs>
          <w:tab w:val="left" w:pos="851"/>
        </w:tabs>
        <w:spacing w:before="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</w:p>
    <w:p w:rsidR="00176F8A" w:rsidRDefault="00176F8A" w:rsidP="00176F8A">
      <w:pPr>
        <w:pStyle w:val="21"/>
        <w:tabs>
          <w:tab w:val="left" w:pos="851"/>
        </w:tabs>
        <w:spacing w:before="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Стоимость проекта в разрезе объектов представлена ниже:</w:t>
      </w:r>
    </w:p>
    <w:p w:rsidR="00176F8A" w:rsidRDefault="00176F8A" w:rsidP="00176F8A">
      <w:pPr>
        <w:pStyle w:val="21"/>
        <w:tabs>
          <w:tab w:val="left" w:pos="851"/>
        </w:tabs>
        <w:spacing w:before="20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 </w:t>
      </w:r>
    </w:p>
    <w:p w:rsidR="00176F8A" w:rsidRDefault="00060FEB" w:rsidP="00060FEB">
      <w:pPr>
        <w:pStyle w:val="21"/>
        <w:tabs>
          <w:tab w:val="left" w:pos="851"/>
        </w:tabs>
        <w:spacing w:before="20"/>
        <w:ind w:left="0" w:firstLine="0"/>
        <w:jc w:val="both"/>
        <w:rPr>
          <w:rFonts w:ascii="Tahoma" w:hAnsi="Tahoma" w:cs="Tahoma"/>
          <w:b w:val="0"/>
          <w:sz w:val="22"/>
          <w:szCs w:val="22"/>
        </w:rPr>
        <w:sectPr w:rsidR="00176F8A" w:rsidSect="005A0AAA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1906" w:h="16838" w:code="9"/>
          <w:pgMar w:top="737" w:right="737" w:bottom="426" w:left="1418" w:header="397" w:footer="510" w:gutter="0"/>
          <w:cols w:space="720"/>
          <w:titlePg/>
          <w:docGrid w:linePitch="272"/>
        </w:sectPr>
      </w:pPr>
      <w:r>
        <w:rPr>
          <w:rFonts w:ascii="Tahoma" w:hAnsi="Tahoma" w:cs="Tahoma"/>
          <w:b w:val="0"/>
          <w:noProof/>
          <w:sz w:val="22"/>
          <w:szCs w:val="22"/>
        </w:rPr>
        <w:drawing>
          <wp:inline distT="0" distB="0" distL="0" distR="0">
            <wp:extent cx="6181725" cy="3381375"/>
            <wp:effectExtent l="19050" t="0" r="9525" b="0"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D38" w:rsidRPr="00AB39EA" w:rsidRDefault="00415D38" w:rsidP="00FA1A68">
      <w:pPr>
        <w:pStyle w:val="1"/>
      </w:pPr>
      <w:bookmarkStart w:id="7" w:name="_Toc120278081"/>
      <w:r w:rsidRPr="00AB39EA">
        <w:lastRenderedPageBreak/>
        <w:t xml:space="preserve">Раздел </w:t>
      </w:r>
      <w:r w:rsidR="00FA1A68">
        <w:t>4</w:t>
      </w:r>
      <w:r w:rsidRPr="00AB39EA">
        <w:t xml:space="preserve">. </w:t>
      </w:r>
      <w:r w:rsidRPr="00AB39EA">
        <w:tab/>
      </w:r>
      <w:r w:rsidR="00FA1A68" w:rsidRPr="00494C69">
        <w:t>ОРГАНИЗАЦИОННЙ ПЛАН</w:t>
      </w:r>
      <w:r w:rsidRPr="00AB39EA">
        <w:t>.</w:t>
      </w:r>
      <w:bookmarkEnd w:id="7"/>
    </w:p>
    <w:p w:rsidR="00F8508B" w:rsidRPr="00FA1A68" w:rsidRDefault="00F8508B" w:rsidP="0015420C">
      <w:pPr>
        <w:pStyle w:val="20"/>
        <w:numPr>
          <w:ilvl w:val="1"/>
          <w:numId w:val="6"/>
        </w:numPr>
        <w:tabs>
          <w:tab w:val="clear" w:pos="567"/>
          <w:tab w:val="left" w:pos="709"/>
        </w:tabs>
        <w:ind w:left="709" w:hanging="709"/>
        <w:rPr>
          <w:rFonts w:ascii="Tahoma" w:hAnsi="Tahoma" w:cs="Tahoma"/>
          <w:b w:val="0"/>
          <w:bCs w:val="0"/>
          <w:i/>
          <w:iCs w:val="0"/>
        </w:rPr>
      </w:pPr>
      <w:bookmarkStart w:id="8" w:name="_Toc27142574"/>
      <w:bookmarkStart w:id="9" w:name="_Toc120278082"/>
      <w:r w:rsidRPr="00FA1A68">
        <w:rPr>
          <w:rFonts w:ascii="Tahoma" w:hAnsi="Tahoma" w:cs="Tahoma"/>
          <w:b w:val="0"/>
          <w:bCs w:val="0"/>
          <w:i/>
          <w:iCs w:val="0"/>
        </w:rPr>
        <w:t>Организационно-правовая форма реализации проекта</w:t>
      </w:r>
      <w:bookmarkEnd w:id="8"/>
      <w:bookmarkEnd w:id="9"/>
    </w:p>
    <w:p w:rsidR="00F8508B" w:rsidRPr="00FA1A68" w:rsidRDefault="00F8508B" w:rsidP="00FA1A68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FA1A68">
        <w:rPr>
          <w:rFonts w:ascii="Tahoma" w:hAnsi="Tahoma" w:cs="Tahoma"/>
          <w:b w:val="0"/>
          <w:sz w:val="22"/>
          <w:szCs w:val="22"/>
        </w:rPr>
        <w:t xml:space="preserve">Проект реализуется на </w:t>
      </w:r>
      <w:proofErr w:type="gramStart"/>
      <w:r w:rsidRPr="00FA1A68">
        <w:rPr>
          <w:rFonts w:ascii="Tahoma" w:hAnsi="Tahoma" w:cs="Tahoma"/>
          <w:b w:val="0"/>
          <w:sz w:val="22"/>
          <w:szCs w:val="22"/>
        </w:rPr>
        <w:t>базе Общества</w:t>
      </w:r>
      <w:proofErr w:type="gramEnd"/>
      <w:r w:rsidRPr="00FA1A68">
        <w:rPr>
          <w:rFonts w:ascii="Tahoma" w:hAnsi="Tahoma" w:cs="Tahoma"/>
          <w:b w:val="0"/>
          <w:sz w:val="22"/>
          <w:szCs w:val="22"/>
        </w:rPr>
        <w:t xml:space="preserve"> с ограниченной ответственностью «Радуга-дуга». Изменения организационно-правовой формы не планируется.</w:t>
      </w:r>
    </w:p>
    <w:p w:rsidR="00F8508B" w:rsidRPr="00FA1A68" w:rsidRDefault="00F8508B" w:rsidP="00FA1A68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FA1A68">
        <w:rPr>
          <w:rFonts w:ascii="Tahoma" w:hAnsi="Tahoma" w:cs="Tahoma"/>
          <w:b w:val="0"/>
          <w:sz w:val="22"/>
          <w:szCs w:val="22"/>
        </w:rPr>
        <w:t>Подобная информация об инициаторе проекта представлена в разделе 2 «Инициатор проекта» настоящего Бизнес-плана.</w:t>
      </w:r>
    </w:p>
    <w:p w:rsidR="00F8508B" w:rsidRPr="00FA1A68" w:rsidRDefault="00F8508B" w:rsidP="0015420C">
      <w:pPr>
        <w:pStyle w:val="20"/>
        <w:numPr>
          <w:ilvl w:val="1"/>
          <w:numId w:val="6"/>
        </w:numPr>
        <w:tabs>
          <w:tab w:val="clear" w:pos="567"/>
          <w:tab w:val="left" w:pos="709"/>
        </w:tabs>
        <w:ind w:left="709" w:hanging="709"/>
        <w:rPr>
          <w:rFonts w:ascii="Tahoma" w:hAnsi="Tahoma" w:cs="Tahoma"/>
          <w:b w:val="0"/>
          <w:bCs w:val="0"/>
          <w:i/>
          <w:iCs w:val="0"/>
        </w:rPr>
      </w:pPr>
      <w:bookmarkStart w:id="10" w:name="_Toc27142575"/>
      <w:bookmarkStart w:id="11" w:name="_Toc120278083"/>
      <w:r w:rsidRPr="00FA1A68">
        <w:rPr>
          <w:rFonts w:ascii="Tahoma" w:hAnsi="Tahoma" w:cs="Tahoma"/>
          <w:b w:val="0"/>
          <w:bCs w:val="0"/>
          <w:i/>
          <w:iCs w:val="0"/>
        </w:rPr>
        <w:t>Персонал и штатное расписание</w:t>
      </w:r>
      <w:bookmarkEnd w:id="10"/>
      <w:bookmarkEnd w:id="11"/>
    </w:p>
    <w:p w:rsidR="00F8508B" w:rsidRPr="00FA1A68" w:rsidRDefault="00F8508B" w:rsidP="00FA1A68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FA1A68">
        <w:rPr>
          <w:rFonts w:ascii="Tahoma" w:hAnsi="Tahoma" w:cs="Tahoma"/>
          <w:b w:val="0"/>
          <w:sz w:val="22"/>
          <w:szCs w:val="22"/>
        </w:rPr>
        <w:t xml:space="preserve">Штатным расписанием по проекту на период до ввода </w:t>
      </w:r>
      <w:proofErr w:type="gramStart"/>
      <w:r w:rsidRPr="00FA1A68">
        <w:rPr>
          <w:rFonts w:ascii="Tahoma" w:hAnsi="Tahoma" w:cs="Tahoma"/>
          <w:b w:val="0"/>
          <w:sz w:val="22"/>
          <w:szCs w:val="22"/>
        </w:rPr>
        <w:t>в</w:t>
      </w:r>
      <w:proofErr w:type="gramEnd"/>
      <w:r w:rsidRPr="00FA1A68">
        <w:rPr>
          <w:rFonts w:ascii="Tahoma" w:hAnsi="Tahoma" w:cs="Tahoma"/>
          <w:b w:val="0"/>
          <w:sz w:val="22"/>
          <w:szCs w:val="22"/>
        </w:rPr>
        <w:t xml:space="preserve"> </w:t>
      </w:r>
      <w:proofErr w:type="gramStart"/>
      <w:r w:rsidRPr="00FA1A68">
        <w:rPr>
          <w:rFonts w:ascii="Tahoma" w:hAnsi="Tahoma" w:cs="Tahoma"/>
          <w:b w:val="0"/>
          <w:sz w:val="22"/>
          <w:szCs w:val="22"/>
        </w:rPr>
        <w:t>эксплуатация</w:t>
      </w:r>
      <w:proofErr w:type="gramEnd"/>
      <w:r w:rsidRPr="00FA1A68">
        <w:rPr>
          <w:rFonts w:ascii="Tahoma" w:hAnsi="Tahoma" w:cs="Tahoma"/>
          <w:b w:val="0"/>
          <w:sz w:val="22"/>
          <w:szCs w:val="22"/>
        </w:rPr>
        <w:t xml:space="preserve"> первого этапа проекта предусмотрено введение 1-ой штатной единицы – директора.  Основной штат сотрудников будет набран по мере запуска 1-го эта</w:t>
      </w:r>
      <w:r w:rsidR="000D0252">
        <w:rPr>
          <w:rFonts w:ascii="Tahoma" w:hAnsi="Tahoma" w:cs="Tahoma"/>
          <w:b w:val="0"/>
          <w:sz w:val="22"/>
          <w:szCs w:val="22"/>
        </w:rPr>
        <w:t>па реализации проекта (Таблица 5</w:t>
      </w:r>
      <w:r w:rsidRPr="00FA1A68">
        <w:rPr>
          <w:rFonts w:ascii="Tahoma" w:hAnsi="Tahoma" w:cs="Tahoma"/>
          <w:b w:val="0"/>
          <w:sz w:val="22"/>
          <w:szCs w:val="22"/>
        </w:rPr>
        <w:t>).</w:t>
      </w:r>
    </w:p>
    <w:p w:rsidR="00DB2564" w:rsidRDefault="00DB2564" w:rsidP="00FA1A68">
      <w:pPr>
        <w:pStyle w:val="afb"/>
        <w:spacing w:after="0" w:line="360" w:lineRule="auto"/>
        <w:ind w:left="927"/>
        <w:jc w:val="right"/>
        <w:rPr>
          <w:rFonts w:ascii="Tahoma" w:hAnsi="Tahoma" w:cs="Tahoma"/>
          <w:sz w:val="20"/>
          <w:szCs w:val="20"/>
          <w:u w:val="single"/>
        </w:rPr>
      </w:pPr>
    </w:p>
    <w:p w:rsidR="00F8508B" w:rsidRPr="00FA1A68" w:rsidRDefault="00F8508B" w:rsidP="00FA1A68">
      <w:pPr>
        <w:pStyle w:val="afb"/>
        <w:spacing w:after="0" w:line="360" w:lineRule="auto"/>
        <w:ind w:left="927"/>
        <w:jc w:val="right"/>
        <w:rPr>
          <w:rFonts w:ascii="Tahoma" w:hAnsi="Tahoma" w:cs="Tahoma"/>
          <w:sz w:val="20"/>
          <w:szCs w:val="20"/>
          <w:u w:val="single"/>
        </w:rPr>
      </w:pPr>
      <w:r w:rsidRPr="00FA1A68"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5</w:t>
      </w:r>
    </w:p>
    <w:tbl>
      <w:tblPr>
        <w:tblW w:w="10226" w:type="dxa"/>
        <w:tblInd w:w="-318" w:type="dxa"/>
        <w:tblLook w:val="04A0"/>
      </w:tblPr>
      <w:tblGrid>
        <w:gridCol w:w="591"/>
        <w:gridCol w:w="1454"/>
        <w:gridCol w:w="654"/>
        <w:gridCol w:w="1275"/>
        <w:gridCol w:w="1276"/>
        <w:gridCol w:w="1276"/>
        <w:gridCol w:w="1276"/>
        <w:gridCol w:w="1275"/>
        <w:gridCol w:w="1149"/>
      </w:tblGrid>
      <w:tr w:rsidR="00060FEB" w:rsidRPr="0047037E" w:rsidTr="0047037E">
        <w:trPr>
          <w:trHeight w:val="1020"/>
        </w:trPr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п</w:t>
            </w:r>
            <w:proofErr w:type="spellEnd"/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Наименование</w:t>
            </w:r>
          </w:p>
        </w:tc>
        <w:tc>
          <w:tcPr>
            <w:tcW w:w="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Кол-во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 чел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базового оклада на 1 чел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мес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северного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коэф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. на 1 чел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мес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районного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коэф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. на 1 чел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мес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зарплаты на 1 чел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мес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зарплаты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мес</w:t>
            </w:r>
            <w:proofErr w:type="spellEnd"/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зарплаты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кв</w:t>
            </w:r>
            <w:proofErr w:type="spellEnd"/>
          </w:p>
        </w:tc>
      </w:tr>
      <w:tr w:rsidR="00060FEB" w:rsidRPr="0047037E" w:rsidTr="0047037E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721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Аппарат управления, в т.ч.: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165,00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495,00</w:t>
            </w:r>
          </w:p>
        </w:tc>
      </w:tr>
      <w:tr w:rsidR="00060FEB" w:rsidRPr="0047037E" w:rsidTr="0047037E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Директор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29,17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17,50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23,33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70,00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70,00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210,00</w:t>
            </w:r>
          </w:p>
        </w:tc>
      </w:tr>
      <w:tr w:rsidR="00060FEB" w:rsidRPr="0047037E" w:rsidTr="0047037E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1.2.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Бухгалтер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20,83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12,50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16,67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50,00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150,00</w:t>
            </w:r>
          </w:p>
        </w:tc>
      </w:tr>
      <w:tr w:rsidR="00060FEB" w:rsidRPr="0047037E" w:rsidTr="0047037E">
        <w:trPr>
          <w:trHeight w:val="51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1.3.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Заведующий хозяйством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18,75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11,25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15,00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45,00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45,00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135,00</w:t>
            </w:r>
          </w:p>
        </w:tc>
      </w:tr>
      <w:tr w:rsidR="00060FEB" w:rsidRPr="0047037E" w:rsidTr="0047037E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721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Основной производственный персонал, в т.ч.: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710,00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2 130,00</w:t>
            </w:r>
          </w:p>
        </w:tc>
      </w:tr>
      <w:tr w:rsidR="00060FEB" w:rsidRPr="0047037E" w:rsidTr="0047037E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Администратор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18,75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11,25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15,00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45,00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90,00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270,00</w:t>
            </w:r>
          </w:p>
        </w:tc>
      </w:tr>
      <w:tr w:rsidR="00060FEB" w:rsidRPr="0047037E" w:rsidTr="0047037E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Уборщица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12,50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7,50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30,00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120,00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360,00</w:t>
            </w:r>
          </w:p>
        </w:tc>
      </w:tr>
      <w:tr w:rsidR="00060FEB" w:rsidRPr="0047037E" w:rsidTr="0047037E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2.3.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Дворник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12,50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7,50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30,00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60,00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180,00</w:t>
            </w:r>
          </w:p>
        </w:tc>
      </w:tr>
      <w:tr w:rsidR="00060FEB" w:rsidRPr="0047037E" w:rsidTr="0047037E">
        <w:trPr>
          <w:trHeight w:val="51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2.4.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Персонал </w:t>
            </w:r>
            <w:proofErr w:type="spellStart"/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кафететрия</w:t>
            </w:r>
            <w:proofErr w:type="spellEnd"/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20,83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12,50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16,67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50,00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200,00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600,00</w:t>
            </w:r>
          </w:p>
        </w:tc>
      </w:tr>
      <w:tr w:rsidR="00060FEB" w:rsidRPr="0047037E" w:rsidTr="0047037E">
        <w:trPr>
          <w:trHeight w:val="765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2.5.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Персонал обслуживания </w:t>
            </w:r>
            <w:proofErr w:type="spellStart"/>
            <w:proofErr w:type="gramStart"/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доп</w:t>
            </w:r>
            <w:proofErr w:type="spellEnd"/>
            <w:proofErr w:type="gramEnd"/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услуг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16,67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13,33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40,00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240,00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720,00</w:t>
            </w:r>
          </w:p>
        </w:tc>
      </w:tr>
      <w:tr w:rsidR="00060FEB" w:rsidRPr="0047037E" w:rsidTr="0047037E">
        <w:trPr>
          <w:trHeight w:val="300"/>
        </w:trPr>
        <w:tc>
          <w:tcPr>
            <w:tcW w:w="780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Итого затраты на персонал за период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875,00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2 625,00</w:t>
            </w:r>
          </w:p>
        </w:tc>
      </w:tr>
      <w:tr w:rsidR="00060FEB" w:rsidRPr="0047037E" w:rsidTr="0047037E">
        <w:trPr>
          <w:trHeight w:val="300"/>
        </w:trPr>
        <w:tc>
          <w:tcPr>
            <w:tcW w:w="90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Итого затраты на персонал в год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0FEB" w:rsidRPr="0047037E" w:rsidRDefault="00060FEB" w:rsidP="00060FEB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10 500,00</w:t>
            </w:r>
          </w:p>
        </w:tc>
      </w:tr>
    </w:tbl>
    <w:p w:rsidR="00F8508B" w:rsidRPr="00494C69" w:rsidRDefault="00F8508B" w:rsidP="00F8508B">
      <w:pPr>
        <w:spacing w:line="360" w:lineRule="auto"/>
        <w:ind w:firstLine="567"/>
        <w:jc w:val="both"/>
        <w:rPr>
          <w:rFonts w:ascii="Tahoma" w:hAnsi="Tahoma" w:cs="Tahoma"/>
          <w:i/>
        </w:rPr>
      </w:pPr>
    </w:p>
    <w:p w:rsidR="00F8508B" w:rsidRPr="00494C69" w:rsidRDefault="004546C3" w:rsidP="004546C3">
      <w:pPr>
        <w:pStyle w:val="1"/>
      </w:pPr>
      <w:bookmarkStart w:id="12" w:name="_Toc27142576"/>
      <w:bookmarkStart w:id="13" w:name="_Toc120278084"/>
      <w:r w:rsidRPr="00AB39EA">
        <w:t xml:space="preserve">Раздел </w:t>
      </w:r>
      <w:r>
        <w:t>5</w:t>
      </w:r>
      <w:r w:rsidRPr="00AB39EA">
        <w:t xml:space="preserve">. </w:t>
      </w:r>
      <w:r w:rsidRPr="00AB39EA">
        <w:tab/>
      </w:r>
      <w:r w:rsidR="00F8508B" w:rsidRPr="00494C69">
        <w:t>МАРКЕТИНГ ПРОЕКТА</w:t>
      </w:r>
      <w:bookmarkEnd w:id="12"/>
      <w:bookmarkEnd w:id="13"/>
    </w:p>
    <w:p w:rsidR="00F8508B" w:rsidRPr="004546C3" w:rsidRDefault="00F8508B" w:rsidP="004546C3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 xml:space="preserve">На территории Камчатского края присутствуют разнообразные предложения по организации досуга на </w:t>
      </w:r>
      <w:proofErr w:type="gramStart"/>
      <w:r w:rsidRPr="004546C3">
        <w:rPr>
          <w:rFonts w:ascii="Tahoma" w:hAnsi="Tahoma" w:cs="Tahoma"/>
          <w:b w:val="0"/>
          <w:sz w:val="22"/>
          <w:szCs w:val="22"/>
        </w:rPr>
        <w:t>природе</w:t>
      </w:r>
      <w:proofErr w:type="gramEnd"/>
      <w:r w:rsidRPr="004546C3">
        <w:rPr>
          <w:rFonts w:ascii="Tahoma" w:hAnsi="Tahoma" w:cs="Tahoma"/>
          <w:b w:val="0"/>
          <w:sz w:val="22"/>
          <w:szCs w:val="22"/>
        </w:rPr>
        <w:t xml:space="preserve"> как жителей полуострова, так и приезжих туристов. Однако отсутствуют аналогичные реализованные проекты по оснащению </w:t>
      </w:r>
      <w:proofErr w:type="spellStart"/>
      <w:r w:rsidR="00591B43">
        <w:rPr>
          <w:rFonts w:ascii="Tahoma" w:hAnsi="Tahoma" w:cs="Tahoma"/>
          <w:b w:val="0"/>
          <w:sz w:val="22"/>
          <w:szCs w:val="22"/>
        </w:rPr>
        <w:t>Эко</w:t>
      </w:r>
      <w:r w:rsidRPr="004546C3">
        <w:rPr>
          <w:rFonts w:ascii="Tahoma" w:hAnsi="Tahoma" w:cs="Tahoma"/>
          <w:b w:val="0"/>
          <w:sz w:val="22"/>
          <w:szCs w:val="22"/>
        </w:rPr>
        <w:t>-парка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 xml:space="preserve">. Большинство предложений представлено сдачей в аренду жилых домов за пределами города, при этом цена за такие услуги находится в широком диапазоне от 10 000 тыс. руб. в сутки. Возможность почасовой аренды отсутствует. Таким </w:t>
      </w:r>
      <w:proofErr w:type="gramStart"/>
      <w:r w:rsidRPr="004546C3">
        <w:rPr>
          <w:rFonts w:ascii="Tahoma" w:hAnsi="Tahoma" w:cs="Tahoma"/>
          <w:b w:val="0"/>
          <w:sz w:val="22"/>
          <w:szCs w:val="22"/>
        </w:rPr>
        <w:t>образом</w:t>
      </w:r>
      <w:proofErr w:type="gramEnd"/>
      <w:r w:rsidRPr="004546C3">
        <w:rPr>
          <w:rFonts w:ascii="Tahoma" w:hAnsi="Tahoma" w:cs="Tahoma"/>
          <w:b w:val="0"/>
          <w:sz w:val="22"/>
          <w:szCs w:val="22"/>
        </w:rPr>
        <w:t xml:space="preserve"> проект является уникальным по своей концепции для Камчатского края.</w:t>
      </w:r>
    </w:p>
    <w:p w:rsidR="00F8508B" w:rsidRPr="004546C3" w:rsidRDefault="00F8508B" w:rsidP="004546C3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 xml:space="preserve">Согласно Годовому отчету о ходе реализации и оценке эффективности государственной программы Камчатского края «Развитие внутреннего и въездного туризма </w:t>
      </w:r>
      <w:r w:rsidRPr="004546C3">
        <w:rPr>
          <w:rFonts w:ascii="Tahoma" w:hAnsi="Tahoma" w:cs="Tahoma"/>
          <w:b w:val="0"/>
          <w:sz w:val="22"/>
          <w:szCs w:val="22"/>
        </w:rPr>
        <w:lastRenderedPageBreak/>
        <w:t xml:space="preserve">в Камчатском крае» за 2018 год значение показателей (индикаторов) посещаемости Камчатского края туристами увеличились. Подробнее информация представлена в Таблице </w:t>
      </w:r>
      <w:r w:rsidR="000D0252">
        <w:rPr>
          <w:rFonts w:ascii="Tahoma" w:hAnsi="Tahoma" w:cs="Tahoma"/>
          <w:b w:val="0"/>
          <w:sz w:val="22"/>
          <w:szCs w:val="22"/>
        </w:rPr>
        <w:t>6</w:t>
      </w:r>
      <w:r w:rsidRPr="004546C3">
        <w:rPr>
          <w:rFonts w:ascii="Tahoma" w:hAnsi="Tahoma" w:cs="Tahoma"/>
          <w:b w:val="0"/>
          <w:sz w:val="22"/>
          <w:szCs w:val="22"/>
        </w:rPr>
        <w:t>.</w:t>
      </w:r>
    </w:p>
    <w:p w:rsidR="00F8508B" w:rsidRPr="004546C3" w:rsidRDefault="00F8508B" w:rsidP="004546C3">
      <w:pPr>
        <w:pStyle w:val="afb"/>
        <w:spacing w:after="0" w:line="360" w:lineRule="auto"/>
        <w:ind w:left="927"/>
        <w:jc w:val="right"/>
        <w:rPr>
          <w:rFonts w:ascii="Tahoma" w:hAnsi="Tahoma" w:cs="Tahoma"/>
          <w:sz w:val="20"/>
          <w:szCs w:val="20"/>
          <w:u w:val="single"/>
        </w:rPr>
      </w:pPr>
      <w:r w:rsidRPr="004546C3"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6</w:t>
      </w:r>
    </w:p>
    <w:tbl>
      <w:tblPr>
        <w:tblStyle w:val="af3"/>
        <w:tblW w:w="0" w:type="auto"/>
        <w:tblInd w:w="-113" w:type="dxa"/>
        <w:tblLayout w:type="fixed"/>
        <w:tblLook w:val="04A0"/>
      </w:tblPr>
      <w:tblGrid>
        <w:gridCol w:w="486"/>
        <w:gridCol w:w="3875"/>
        <w:gridCol w:w="850"/>
        <w:gridCol w:w="1134"/>
        <w:gridCol w:w="993"/>
        <w:gridCol w:w="992"/>
        <w:gridCol w:w="1241"/>
      </w:tblGrid>
      <w:tr w:rsidR="00F8508B" w:rsidRPr="00494C69" w:rsidTr="004546C3">
        <w:tc>
          <w:tcPr>
            <w:tcW w:w="486" w:type="dxa"/>
            <w:vMerge w:val="restart"/>
            <w:vAlign w:val="center"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 xml:space="preserve">№ </w:t>
            </w:r>
            <w:proofErr w:type="spellStart"/>
            <w:proofErr w:type="gramStart"/>
            <w:r w:rsidRPr="004546C3">
              <w:rPr>
                <w:rFonts w:ascii="Tahoma" w:hAnsi="Tahoma" w:cs="Tahoma"/>
                <w:sz w:val="18"/>
                <w:szCs w:val="18"/>
              </w:rPr>
              <w:t>п</w:t>
            </w:r>
            <w:proofErr w:type="spellEnd"/>
            <w:proofErr w:type="gramEnd"/>
            <w:r w:rsidRPr="004546C3">
              <w:rPr>
                <w:rFonts w:ascii="Tahoma" w:hAnsi="Tahoma" w:cs="Tahoma"/>
                <w:sz w:val="18"/>
                <w:szCs w:val="18"/>
                <w:lang w:val="en-US"/>
              </w:rPr>
              <w:t>/</w:t>
            </w:r>
            <w:proofErr w:type="spellStart"/>
            <w:r w:rsidRPr="004546C3">
              <w:rPr>
                <w:rFonts w:ascii="Tahoma" w:hAnsi="Tahoma" w:cs="Tahoma"/>
                <w:sz w:val="18"/>
                <w:szCs w:val="18"/>
              </w:rPr>
              <w:t>п</w:t>
            </w:r>
            <w:proofErr w:type="spellEnd"/>
          </w:p>
        </w:tc>
        <w:tc>
          <w:tcPr>
            <w:tcW w:w="3875" w:type="dxa"/>
            <w:vMerge w:val="restart"/>
            <w:vAlign w:val="center"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Наименование показателя (индикатора)</w:t>
            </w:r>
          </w:p>
        </w:tc>
        <w:tc>
          <w:tcPr>
            <w:tcW w:w="850" w:type="dxa"/>
            <w:vMerge w:val="restart"/>
            <w:vAlign w:val="center"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Ед. измерения</w:t>
            </w:r>
          </w:p>
        </w:tc>
        <w:tc>
          <w:tcPr>
            <w:tcW w:w="3119" w:type="dxa"/>
            <w:gridSpan w:val="3"/>
            <w:vAlign w:val="center"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Значения показателей (индикаторов)</w:t>
            </w:r>
          </w:p>
        </w:tc>
        <w:tc>
          <w:tcPr>
            <w:tcW w:w="1241" w:type="dxa"/>
            <w:vMerge w:val="restart"/>
            <w:vAlign w:val="center"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Отклонение 2018/2017 (факт)</w:t>
            </w:r>
          </w:p>
        </w:tc>
      </w:tr>
      <w:tr w:rsidR="00F8508B" w:rsidRPr="00494C69" w:rsidTr="004546C3">
        <w:tc>
          <w:tcPr>
            <w:tcW w:w="486" w:type="dxa"/>
            <w:vMerge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875" w:type="dxa"/>
            <w:vMerge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2017 год</w:t>
            </w:r>
          </w:p>
        </w:tc>
        <w:tc>
          <w:tcPr>
            <w:tcW w:w="1985" w:type="dxa"/>
            <w:gridSpan w:val="2"/>
            <w:vAlign w:val="center"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2018 год</w:t>
            </w:r>
          </w:p>
        </w:tc>
        <w:tc>
          <w:tcPr>
            <w:tcW w:w="1241" w:type="dxa"/>
            <w:vMerge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F8508B" w:rsidRPr="00494C69" w:rsidTr="004546C3">
        <w:tc>
          <w:tcPr>
            <w:tcW w:w="486" w:type="dxa"/>
            <w:vMerge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875" w:type="dxa"/>
            <w:vMerge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3" w:type="dxa"/>
            <w:vAlign w:val="center"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план</w:t>
            </w:r>
          </w:p>
        </w:tc>
        <w:tc>
          <w:tcPr>
            <w:tcW w:w="992" w:type="dxa"/>
            <w:vAlign w:val="center"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факт</w:t>
            </w:r>
          </w:p>
        </w:tc>
        <w:tc>
          <w:tcPr>
            <w:tcW w:w="1241" w:type="dxa"/>
            <w:vMerge/>
          </w:tcPr>
          <w:p w:rsidR="00F8508B" w:rsidRPr="004546C3" w:rsidRDefault="00F8508B" w:rsidP="004546C3">
            <w:pPr>
              <w:pStyle w:val="afb"/>
              <w:spacing w:after="0" w:line="240" w:lineRule="auto"/>
              <w:ind w:left="0"/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F8508B" w:rsidRPr="00494C69" w:rsidTr="003F61A3">
        <w:trPr>
          <w:trHeight w:val="785"/>
        </w:trPr>
        <w:tc>
          <w:tcPr>
            <w:tcW w:w="486" w:type="dxa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3875" w:type="dxa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color w:val="000000"/>
                <w:sz w:val="18"/>
                <w:szCs w:val="18"/>
              </w:rPr>
              <w:t>Численность граждан Российской Федерации, размещенных в коллективных средствах размещения</w:t>
            </w:r>
          </w:p>
        </w:tc>
        <w:tc>
          <w:tcPr>
            <w:tcW w:w="850" w:type="dxa"/>
            <w:vAlign w:val="center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чел</w:t>
            </w:r>
          </w:p>
        </w:tc>
        <w:tc>
          <w:tcPr>
            <w:tcW w:w="1134" w:type="dxa"/>
            <w:vAlign w:val="center"/>
          </w:tcPr>
          <w:p w:rsidR="00F8508B" w:rsidRPr="004546C3" w:rsidRDefault="00F8508B" w:rsidP="004546C3">
            <w:pPr>
              <w:spacing w:before="60" w:after="6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color w:val="000000"/>
                <w:sz w:val="18"/>
                <w:szCs w:val="18"/>
              </w:rPr>
              <w:t>137 475</w:t>
            </w:r>
          </w:p>
        </w:tc>
        <w:tc>
          <w:tcPr>
            <w:tcW w:w="993" w:type="dxa"/>
            <w:vAlign w:val="center"/>
          </w:tcPr>
          <w:p w:rsidR="00F8508B" w:rsidRPr="004546C3" w:rsidRDefault="00F8508B" w:rsidP="004546C3">
            <w:pPr>
              <w:spacing w:before="60" w:after="6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color w:val="000000"/>
                <w:sz w:val="18"/>
                <w:szCs w:val="18"/>
              </w:rPr>
              <w:t>128 670</w:t>
            </w:r>
          </w:p>
        </w:tc>
        <w:tc>
          <w:tcPr>
            <w:tcW w:w="992" w:type="dxa"/>
            <w:vAlign w:val="center"/>
          </w:tcPr>
          <w:p w:rsidR="00F8508B" w:rsidRPr="004546C3" w:rsidRDefault="00F8508B" w:rsidP="004546C3">
            <w:pPr>
              <w:spacing w:before="60" w:after="6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color w:val="000000"/>
                <w:sz w:val="18"/>
                <w:szCs w:val="18"/>
              </w:rPr>
              <w:t>139 345</w:t>
            </w:r>
          </w:p>
        </w:tc>
        <w:tc>
          <w:tcPr>
            <w:tcW w:w="1241" w:type="dxa"/>
            <w:vAlign w:val="center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+ 1,4%</w:t>
            </w:r>
          </w:p>
        </w:tc>
      </w:tr>
      <w:tr w:rsidR="00F8508B" w:rsidRPr="00494C69" w:rsidTr="003F61A3">
        <w:trPr>
          <w:trHeight w:val="852"/>
        </w:trPr>
        <w:tc>
          <w:tcPr>
            <w:tcW w:w="486" w:type="dxa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3875" w:type="dxa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color w:val="000000"/>
                <w:sz w:val="18"/>
                <w:szCs w:val="18"/>
              </w:rPr>
              <w:t>Численность иностранных граждан, размещенных в коллективных средствах размещения</w:t>
            </w:r>
            <w:r w:rsidR="004546C3">
              <w:rPr>
                <w:rStyle w:val="af1"/>
                <w:rFonts w:ascii="Tahoma" w:hAnsi="Tahoma" w:cs="Tahoma"/>
                <w:color w:val="000000"/>
                <w:sz w:val="18"/>
                <w:szCs w:val="18"/>
              </w:rPr>
              <w:footnoteReference w:id="1"/>
            </w:r>
          </w:p>
        </w:tc>
        <w:tc>
          <w:tcPr>
            <w:tcW w:w="850" w:type="dxa"/>
            <w:vAlign w:val="center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чел</w:t>
            </w:r>
          </w:p>
        </w:tc>
        <w:tc>
          <w:tcPr>
            <w:tcW w:w="1134" w:type="dxa"/>
            <w:vAlign w:val="center"/>
          </w:tcPr>
          <w:p w:rsidR="00F8508B" w:rsidRPr="004546C3" w:rsidRDefault="00F8508B" w:rsidP="004546C3">
            <w:pPr>
              <w:spacing w:before="60" w:after="6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color w:val="000000"/>
                <w:sz w:val="18"/>
                <w:szCs w:val="18"/>
              </w:rPr>
              <w:t>10 737</w:t>
            </w:r>
          </w:p>
        </w:tc>
        <w:tc>
          <w:tcPr>
            <w:tcW w:w="993" w:type="dxa"/>
            <w:vAlign w:val="center"/>
          </w:tcPr>
          <w:p w:rsidR="00F8508B" w:rsidRPr="004546C3" w:rsidRDefault="00F8508B" w:rsidP="004546C3">
            <w:pPr>
              <w:spacing w:before="60" w:after="6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color w:val="000000"/>
                <w:sz w:val="18"/>
                <w:szCs w:val="18"/>
              </w:rPr>
              <w:t>14 297</w:t>
            </w:r>
          </w:p>
        </w:tc>
        <w:tc>
          <w:tcPr>
            <w:tcW w:w="992" w:type="dxa"/>
            <w:vAlign w:val="center"/>
          </w:tcPr>
          <w:p w:rsidR="00F8508B" w:rsidRPr="004546C3" w:rsidRDefault="00F8508B" w:rsidP="004546C3">
            <w:pPr>
              <w:spacing w:before="60" w:after="6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color w:val="000000"/>
                <w:sz w:val="18"/>
                <w:szCs w:val="18"/>
              </w:rPr>
              <w:t>12 575</w:t>
            </w:r>
          </w:p>
        </w:tc>
        <w:tc>
          <w:tcPr>
            <w:tcW w:w="1241" w:type="dxa"/>
            <w:vAlign w:val="center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+ 17,12%</w:t>
            </w:r>
          </w:p>
        </w:tc>
      </w:tr>
      <w:tr w:rsidR="00F8508B" w:rsidRPr="00494C69" w:rsidTr="003F61A3">
        <w:trPr>
          <w:trHeight w:val="411"/>
        </w:trPr>
        <w:tc>
          <w:tcPr>
            <w:tcW w:w="486" w:type="dxa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3875" w:type="dxa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Всего</w:t>
            </w:r>
          </w:p>
        </w:tc>
        <w:tc>
          <w:tcPr>
            <w:tcW w:w="850" w:type="dxa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чел</w:t>
            </w:r>
          </w:p>
        </w:tc>
        <w:tc>
          <w:tcPr>
            <w:tcW w:w="1134" w:type="dxa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148 212</w:t>
            </w:r>
            <w:r w:rsidR="004546C3">
              <w:rPr>
                <w:rStyle w:val="af1"/>
                <w:rFonts w:ascii="Tahoma" w:hAnsi="Tahoma" w:cs="Tahoma"/>
                <w:sz w:val="18"/>
                <w:szCs w:val="18"/>
              </w:rPr>
              <w:footnoteReference w:id="2"/>
            </w:r>
          </w:p>
        </w:tc>
        <w:tc>
          <w:tcPr>
            <w:tcW w:w="993" w:type="dxa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142 967</w:t>
            </w:r>
          </w:p>
        </w:tc>
        <w:tc>
          <w:tcPr>
            <w:tcW w:w="992" w:type="dxa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151 920</w:t>
            </w:r>
          </w:p>
        </w:tc>
        <w:tc>
          <w:tcPr>
            <w:tcW w:w="1241" w:type="dxa"/>
          </w:tcPr>
          <w:p w:rsidR="00F8508B" w:rsidRPr="004546C3" w:rsidRDefault="00F8508B" w:rsidP="004546C3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4546C3">
              <w:rPr>
                <w:rFonts w:ascii="Tahoma" w:hAnsi="Tahoma" w:cs="Tahoma"/>
                <w:sz w:val="18"/>
                <w:szCs w:val="18"/>
              </w:rPr>
              <w:t>+ 2,5%</w:t>
            </w:r>
          </w:p>
        </w:tc>
      </w:tr>
    </w:tbl>
    <w:p w:rsidR="00F8508B" w:rsidRPr="004546C3" w:rsidRDefault="00F8508B" w:rsidP="004546C3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Росту вышеуказанных показателей (индикаторов) способствовала реализация программы «Развитие внутреннего и въездного туризма в Камчатском крае» с целью создания и развития туристской инфраструктуры в Камчатском крае, в рамках которой были осуществлены следующие мероприятия:</w:t>
      </w:r>
    </w:p>
    <w:p w:rsidR="00F8508B" w:rsidRPr="004546C3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предоставлены субсидии муниципальным образованиям для обустройства аллеи «Интернациональный космос» (</w:t>
      </w:r>
      <w:proofErr w:type="spellStart"/>
      <w:r w:rsidRPr="004546C3">
        <w:rPr>
          <w:rFonts w:ascii="Tahoma" w:hAnsi="Tahoma" w:cs="Tahoma"/>
          <w:b w:val="0"/>
          <w:sz w:val="22"/>
          <w:szCs w:val="22"/>
        </w:rPr>
        <w:t>Вулканное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 xml:space="preserve"> городское поселение), оснащения </w:t>
      </w:r>
      <w:proofErr w:type="spellStart"/>
      <w:proofErr w:type="gramStart"/>
      <w:r w:rsidRPr="004546C3">
        <w:rPr>
          <w:rFonts w:ascii="Tahoma" w:hAnsi="Tahoma" w:cs="Tahoma"/>
          <w:b w:val="0"/>
          <w:sz w:val="22"/>
          <w:szCs w:val="22"/>
        </w:rPr>
        <w:t>этно-культурного</w:t>
      </w:r>
      <w:proofErr w:type="spellEnd"/>
      <w:proofErr w:type="gramEnd"/>
      <w:r w:rsidRPr="004546C3">
        <w:rPr>
          <w:rFonts w:ascii="Tahoma" w:hAnsi="Tahoma" w:cs="Tahoma"/>
          <w:b w:val="0"/>
          <w:sz w:val="22"/>
          <w:szCs w:val="22"/>
        </w:rPr>
        <w:t xml:space="preserve"> центра «</w:t>
      </w:r>
      <w:proofErr w:type="spellStart"/>
      <w:r w:rsidRPr="004546C3">
        <w:rPr>
          <w:rFonts w:ascii="Tahoma" w:hAnsi="Tahoma" w:cs="Tahoma"/>
          <w:b w:val="0"/>
          <w:sz w:val="22"/>
          <w:szCs w:val="22"/>
        </w:rPr>
        <w:t>Мэнэдек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>» (</w:t>
      </w:r>
      <w:proofErr w:type="spellStart"/>
      <w:r w:rsidRPr="004546C3">
        <w:rPr>
          <w:rFonts w:ascii="Tahoma" w:hAnsi="Tahoma" w:cs="Tahoma"/>
          <w:b w:val="0"/>
          <w:sz w:val="22"/>
          <w:szCs w:val="22"/>
        </w:rPr>
        <w:t>Авангайское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 xml:space="preserve"> сельское поселение), ремонта асфальтобетонного покрытия в районе расположения архитектурной формы «Медведи» (г. Елизово), капитального ремонта «Острожной стены» (село Мильково).</w:t>
      </w:r>
    </w:p>
    <w:p w:rsidR="00F8508B" w:rsidRPr="004546C3" w:rsidRDefault="004546C3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о</w:t>
      </w:r>
      <w:r w:rsidR="00F8508B" w:rsidRPr="004546C3">
        <w:rPr>
          <w:rFonts w:ascii="Tahoma" w:hAnsi="Tahoma" w:cs="Tahoma"/>
          <w:b w:val="0"/>
          <w:sz w:val="22"/>
          <w:szCs w:val="22"/>
        </w:rPr>
        <w:t>борудован визит-центр в научно-познавательном интерактивном музее «</w:t>
      </w:r>
      <w:proofErr w:type="spellStart"/>
      <w:r w:rsidR="00F8508B" w:rsidRPr="004546C3">
        <w:rPr>
          <w:rFonts w:ascii="Tahoma" w:hAnsi="Tahoma" w:cs="Tahoma"/>
          <w:b w:val="0"/>
          <w:sz w:val="22"/>
          <w:szCs w:val="22"/>
        </w:rPr>
        <w:t>Вулканариум</w:t>
      </w:r>
      <w:proofErr w:type="spellEnd"/>
      <w:r w:rsidR="00F8508B" w:rsidRPr="004546C3">
        <w:rPr>
          <w:rFonts w:ascii="Tahoma" w:hAnsi="Tahoma" w:cs="Tahoma"/>
          <w:b w:val="0"/>
          <w:sz w:val="22"/>
          <w:szCs w:val="22"/>
        </w:rPr>
        <w:t>»;</w:t>
      </w:r>
    </w:p>
    <w:p w:rsidR="00F8508B" w:rsidRPr="004546C3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 xml:space="preserve">реализован проект по функционированию </w:t>
      </w:r>
      <w:proofErr w:type="spellStart"/>
      <w:proofErr w:type="gramStart"/>
      <w:r w:rsidRPr="004546C3">
        <w:rPr>
          <w:rFonts w:ascii="Tahoma" w:hAnsi="Tahoma" w:cs="Tahoma"/>
          <w:b w:val="0"/>
          <w:sz w:val="22"/>
          <w:szCs w:val="22"/>
        </w:rPr>
        <w:t>туристского-визит</w:t>
      </w:r>
      <w:proofErr w:type="spellEnd"/>
      <w:proofErr w:type="gramEnd"/>
      <w:r w:rsidRPr="004546C3">
        <w:rPr>
          <w:rFonts w:ascii="Tahoma" w:hAnsi="Tahoma" w:cs="Tahoma"/>
          <w:b w:val="0"/>
          <w:sz w:val="22"/>
          <w:szCs w:val="22"/>
        </w:rPr>
        <w:t xml:space="preserve"> центра на </w:t>
      </w:r>
      <w:proofErr w:type="spellStart"/>
      <w:r w:rsidRPr="004546C3">
        <w:rPr>
          <w:rFonts w:ascii="Tahoma" w:hAnsi="Tahoma" w:cs="Tahoma"/>
          <w:b w:val="0"/>
          <w:sz w:val="22"/>
          <w:szCs w:val="22"/>
        </w:rPr>
        <w:t>Халактырском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 xml:space="preserve"> пляже.</w:t>
      </w:r>
    </w:p>
    <w:p w:rsidR="00F8508B" w:rsidRPr="004546C3" w:rsidRDefault="00F8508B" w:rsidP="004546C3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Кроме того, благодаря усилиям частных инвесторов в 2018 году:</w:t>
      </w:r>
    </w:p>
    <w:p w:rsidR="00F8508B" w:rsidRPr="004546C3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 xml:space="preserve">создано 14 объектов размещения туристов (гостиницы, гостевые дома, </w:t>
      </w:r>
      <w:proofErr w:type="spellStart"/>
      <w:r w:rsidRPr="004546C3">
        <w:rPr>
          <w:rFonts w:ascii="Tahoma" w:hAnsi="Tahoma" w:cs="Tahoma"/>
          <w:b w:val="0"/>
          <w:sz w:val="22"/>
          <w:szCs w:val="22"/>
        </w:rPr>
        <w:t>хостелы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 xml:space="preserve"> и т.п.);</w:t>
      </w:r>
    </w:p>
    <w:p w:rsidR="00F8508B" w:rsidRPr="004546C3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открыто 4 пункта общественного питания (кафе/рестораны);</w:t>
      </w:r>
    </w:p>
    <w:p w:rsidR="00F8508B" w:rsidRPr="004546C3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открыты для посещения туристов питомник ездовых собак «</w:t>
      </w:r>
      <w:proofErr w:type="spellStart"/>
      <w:r w:rsidRPr="004546C3">
        <w:rPr>
          <w:rFonts w:ascii="Tahoma" w:hAnsi="Tahoma" w:cs="Tahoma"/>
          <w:b w:val="0"/>
          <w:sz w:val="22"/>
          <w:szCs w:val="22"/>
        </w:rPr>
        <w:t>Эски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>» и этническая деревня «</w:t>
      </w:r>
      <w:proofErr w:type="spellStart"/>
      <w:r w:rsidRPr="004546C3">
        <w:rPr>
          <w:rFonts w:ascii="Tahoma" w:hAnsi="Tahoma" w:cs="Tahoma"/>
          <w:b w:val="0"/>
          <w:sz w:val="22"/>
          <w:szCs w:val="22"/>
        </w:rPr>
        <w:t>Амнэл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>».</w:t>
      </w:r>
    </w:p>
    <w:p w:rsidR="00F8508B" w:rsidRPr="004546C3" w:rsidRDefault="00F8508B" w:rsidP="004546C3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Агентство по туризму и внешним связям Камчатского края принимает активное участие в продвижении Камчатского края, как туристского объекта, принимая участие в международных выставочных мероприятиях и форумах.</w:t>
      </w:r>
    </w:p>
    <w:p w:rsidR="00F8508B" w:rsidRPr="004546C3" w:rsidRDefault="00F8508B" w:rsidP="004546C3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 xml:space="preserve">В рамках реализации программы в 2019 году </w:t>
      </w:r>
      <w:proofErr w:type="gramStart"/>
      <w:r w:rsidRPr="004546C3">
        <w:rPr>
          <w:rFonts w:ascii="Tahoma" w:hAnsi="Tahoma" w:cs="Tahoma"/>
          <w:b w:val="0"/>
          <w:sz w:val="22"/>
          <w:szCs w:val="22"/>
        </w:rPr>
        <w:t>проведены</w:t>
      </w:r>
      <w:proofErr w:type="gramEnd"/>
      <w:r w:rsidRPr="004546C3">
        <w:rPr>
          <w:rFonts w:ascii="Tahoma" w:hAnsi="Tahoma" w:cs="Tahoma"/>
          <w:b w:val="0"/>
          <w:sz w:val="22"/>
          <w:szCs w:val="22"/>
        </w:rPr>
        <w:t>/запланированы следующие мероприятия:</w:t>
      </w:r>
    </w:p>
    <w:p w:rsidR="00F8508B" w:rsidRPr="004546C3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 xml:space="preserve">предоставление субсидий на ремонт объектов туристской инфраструктуры в </w:t>
      </w:r>
      <w:proofErr w:type="spellStart"/>
      <w:r w:rsidRPr="004546C3">
        <w:rPr>
          <w:rFonts w:ascii="Tahoma" w:hAnsi="Tahoma" w:cs="Tahoma"/>
          <w:b w:val="0"/>
          <w:sz w:val="22"/>
          <w:szCs w:val="22"/>
        </w:rPr>
        <w:t>Тигильском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 xml:space="preserve"> районе;</w:t>
      </w:r>
    </w:p>
    <w:p w:rsidR="00F8508B" w:rsidRPr="004546C3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участие в международных выставках и форумах (MIT</w:t>
      </w:r>
      <w:proofErr w:type="gramStart"/>
      <w:r w:rsidRPr="004546C3">
        <w:rPr>
          <w:rFonts w:ascii="Tahoma" w:hAnsi="Tahoma" w:cs="Tahoma"/>
          <w:b w:val="0"/>
          <w:sz w:val="22"/>
          <w:szCs w:val="22"/>
        </w:rPr>
        <w:t>Т</w:t>
      </w:r>
      <w:proofErr w:type="gramEnd"/>
      <w:r w:rsidRPr="004546C3">
        <w:rPr>
          <w:rFonts w:ascii="Tahoma" w:hAnsi="Tahoma" w:cs="Tahoma"/>
          <w:b w:val="0"/>
          <w:sz w:val="22"/>
          <w:szCs w:val="22"/>
        </w:rPr>
        <w:t xml:space="preserve">, JATA, </w:t>
      </w:r>
      <w:proofErr w:type="spellStart"/>
      <w:r w:rsidRPr="004546C3">
        <w:rPr>
          <w:rFonts w:ascii="Tahoma" w:hAnsi="Tahoma" w:cs="Tahoma"/>
          <w:b w:val="0"/>
          <w:sz w:val="22"/>
          <w:szCs w:val="22"/>
        </w:rPr>
        <w:t>Интурмаркет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 xml:space="preserve"> и т.п.);</w:t>
      </w:r>
    </w:p>
    <w:p w:rsidR="00F8508B" w:rsidRPr="004546C3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проведение краевых мероприятий и фестивалей («День вулкана», «Сохраним лососей ВМЕСТЕ» и т.п.);</w:t>
      </w:r>
    </w:p>
    <w:p w:rsidR="00F8508B" w:rsidRPr="004546C3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проведение курсов повышения квалификации проводников;</w:t>
      </w:r>
    </w:p>
    <w:p w:rsidR="00F8508B" w:rsidRPr="004546C3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проведение социальных туров.</w:t>
      </w:r>
    </w:p>
    <w:p w:rsidR="00F8508B" w:rsidRPr="004546C3" w:rsidRDefault="00F8508B" w:rsidP="004546C3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lastRenderedPageBreak/>
        <w:t>Несомненным лидером по посещаемости туристами в мероприятиях, проводимых в Камчатском крае, является «</w:t>
      </w:r>
      <w:proofErr w:type="spellStart"/>
      <w:r w:rsidRPr="004546C3">
        <w:rPr>
          <w:rFonts w:ascii="Tahoma" w:hAnsi="Tahoma" w:cs="Tahoma"/>
          <w:b w:val="0"/>
          <w:sz w:val="22"/>
          <w:szCs w:val="22"/>
        </w:rPr>
        <w:t>Беренгия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>» - традиционная Камчатская гонка на собачьих упряжках (проводится с 1990 года). Участие в данном соревновании принимают как российские каюры, так и иностранные граждане. Традиционно «</w:t>
      </w:r>
      <w:proofErr w:type="spellStart"/>
      <w:r w:rsidRPr="004546C3">
        <w:rPr>
          <w:rFonts w:ascii="Tahoma" w:hAnsi="Tahoma" w:cs="Tahoma"/>
          <w:b w:val="0"/>
          <w:sz w:val="22"/>
          <w:szCs w:val="22"/>
        </w:rPr>
        <w:t>Беренгия</w:t>
      </w:r>
      <w:proofErr w:type="spellEnd"/>
      <w:r w:rsidRPr="004546C3">
        <w:rPr>
          <w:rFonts w:ascii="Tahoma" w:hAnsi="Tahoma" w:cs="Tahoma"/>
          <w:b w:val="0"/>
          <w:sz w:val="22"/>
          <w:szCs w:val="22"/>
        </w:rPr>
        <w:t>» проводится в конце февраля – начало марта, поэтому в этот период наблюдается наплыв туристов со всех концов света.</w:t>
      </w:r>
    </w:p>
    <w:p w:rsidR="00F8508B" w:rsidRPr="004546C3" w:rsidRDefault="00F8508B" w:rsidP="006D01AD">
      <w:pPr>
        <w:pStyle w:val="21"/>
        <w:tabs>
          <w:tab w:val="left" w:pos="851"/>
        </w:tabs>
        <w:spacing w:before="20"/>
        <w:ind w:left="851" w:firstLine="0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 xml:space="preserve">График планируемых часов аренды представлен на Рисунке </w:t>
      </w:r>
      <w:r w:rsidR="00455F12">
        <w:rPr>
          <w:rFonts w:ascii="Tahoma" w:hAnsi="Tahoma" w:cs="Tahoma"/>
          <w:b w:val="0"/>
          <w:sz w:val="22"/>
          <w:szCs w:val="22"/>
        </w:rPr>
        <w:t>7</w:t>
      </w:r>
      <w:r w:rsidRPr="004546C3">
        <w:rPr>
          <w:rFonts w:ascii="Tahoma" w:hAnsi="Tahoma" w:cs="Tahoma"/>
          <w:b w:val="0"/>
          <w:sz w:val="22"/>
          <w:szCs w:val="22"/>
        </w:rPr>
        <w:t xml:space="preserve"> (тыс. чел.).</w:t>
      </w:r>
    </w:p>
    <w:p w:rsidR="00F8508B" w:rsidRPr="004546C3" w:rsidRDefault="00F8508B" w:rsidP="004546C3">
      <w:pPr>
        <w:pStyle w:val="afb"/>
        <w:spacing w:after="0" w:line="360" w:lineRule="auto"/>
        <w:ind w:left="927"/>
        <w:jc w:val="right"/>
        <w:rPr>
          <w:rFonts w:ascii="Tahoma" w:hAnsi="Tahoma" w:cs="Tahoma"/>
          <w:sz w:val="20"/>
          <w:szCs w:val="20"/>
          <w:u w:val="single"/>
        </w:rPr>
      </w:pPr>
      <w:r w:rsidRPr="004546C3">
        <w:rPr>
          <w:rFonts w:ascii="Tahoma" w:hAnsi="Tahoma" w:cs="Tahoma"/>
          <w:sz w:val="20"/>
          <w:szCs w:val="20"/>
          <w:u w:val="single"/>
        </w:rPr>
        <w:t xml:space="preserve">Рисунок </w:t>
      </w:r>
      <w:r w:rsidR="00455F12">
        <w:rPr>
          <w:rFonts w:ascii="Tahoma" w:hAnsi="Tahoma" w:cs="Tahoma"/>
          <w:sz w:val="20"/>
          <w:szCs w:val="20"/>
          <w:u w:val="single"/>
        </w:rPr>
        <w:t>7</w:t>
      </w:r>
    </w:p>
    <w:p w:rsidR="00F8508B" w:rsidRPr="00494C69" w:rsidRDefault="00390599" w:rsidP="00F8508B">
      <w:pPr>
        <w:spacing w:line="360" w:lineRule="auto"/>
        <w:ind w:firstLine="567"/>
        <w:jc w:val="center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noProof/>
          <w:sz w:val="24"/>
          <w:szCs w:val="24"/>
        </w:rPr>
        <w:drawing>
          <wp:inline distT="0" distB="0" distL="0" distR="0">
            <wp:extent cx="4584700" cy="27559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8508B" w:rsidRPr="004546C3" w:rsidRDefault="00F8508B" w:rsidP="004546C3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В рамках проекта планируется проведение рекламной акции в составе рекламе в СМИ и через популярные социальные сети. Расходы на проведение данных мероприятий входят в состав постоянных накладных расходов.</w:t>
      </w:r>
    </w:p>
    <w:p w:rsidR="00F8508B" w:rsidRDefault="00F8508B" w:rsidP="00F8508B">
      <w:pPr>
        <w:spacing w:line="360" w:lineRule="auto"/>
        <w:ind w:firstLine="567"/>
        <w:jc w:val="both"/>
        <w:rPr>
          <w:rFonts w:ascii="Tahoma" w:hAnsi="Tahoma" w:cs="Tahoma"/>
          <w:sz w:val="24"/>
          <w:szCs w:val="24"/>
        </w:rPr>
      </w:pPr>
    </w:p>
    <w:p w:rsidR="004546C3" w:rsidRPr="00494C69" w:rsidRDefault="004546C3" w:rsidP="004546C3">
      <w:pPr>
        <w:pStyle w:val="1"/>
      </w:pPr>
      <w:bookmarkStart w:id="14" w:name="_Toc120278085"/>
      <w:r w:rsidRPr="00AB39EA">
        <w:t xml:space="preserve">Раздел </w:t>
      </w:r>
      <w:r>
        <w:t>6</w:t>
      </w:r>
      <w:r w:rsidRPr="00AB39EA">
        <w:t xml:space="preserve">. </w:t>
      </w:r>
      <w:r w:rsidRPr="00AB39EA">
        <w:tab/>
      </w:r>
      <w:r w:rsidRPr="00494C69">
        <w:t>ФИНАНСОВО-ПРОИЗВОДСТВЕННЫЙ ПЛАН</w:t>
      </w:r>
      <w:bookmarkEnd w:id="14"/>
    </w:p>
    <w:p w:rsidR="00F8508B" w:rsidRPr="004546C3" w:rsidRDefault="00F8508B" w:rsidP="0015420C">
      <w:pPr>
        <w:pStyle w:val="20"/>
        <w:numPr>
          <w:ilvl w:val="1"/>
          <w:numId w:val="9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bookmarkStart w:id="15" w:name="_Toc27142578"/>
      <w:bookmarkStart w:id="16" w:name="_Toc120278086"/>
      <w:r w:rsidRPr="004546C3">
        <w:rPr>
          <w:rFonts w:ascii="Tahoma" w:hAnsi="Tahoma" w:cs="Tahoma"/>
          <w:b w:val="0"/>
          <w:bCs w:val="0"/>
          <w:i/>
          <w:iCs w:val="0"/>
        </w:rPr>
        <w:t>Условия и допущения, принятые в проекте</w:t>
      </w:r>
      <w:bookmarkEnd w:id="15"/>
      <w:bookmarkEnd w:id="16"/>
    </w:p>
    <w:p w:rsidR="00F8508B" w:rsidRPr="004546C3" w:rsidRDefault="00F8508B" w:rsidP="004546C3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4546C3">
        <w:rPr>
          <w:rFonts w:ascii="Tahoma" w:hAnsi="Tahoma" w:cs="Tahoma"/>
          <w:b w:val="0"/>
          <w:sz w:val="22"/>
          <w:szCs w:val="22"/>
        </w:rPr>
        <w:t>Основные условия и допущения, принятые для расчета:</w:t>
      </w:r>
    </w:p>
    <w:p w:rsidR="00F8508B" w:rsidRPr="006655D7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t>Расчет осуществлялся с помощью программного комплекса «</w:t>
      </w:r>
      <w:proofErr w:type="spellStart"/>
      <w:r w:rsidRPr="006655D7">
        <w:rPr>
          <w:rFonts w:ascii="Tahoma" w:hAnsi="Tahoma" w:cs="Tahoma"/>
          <w:b w:val="0"/>
          <w:sz w:val="22"/>
          <w:szCs w:val="22"/>
        </w:rPr>
        <w:t>Альт-Инвест</w:t>
      </w:r>
      <w:proofErr w:type="spellEnd"/>
      <w:r w:rsidRPr="006655D7">
        <w:rPr>
          <w:rFonts w:ascii="Tahoma" w:hAnsi="Tahoma" w:cs="Tahoma"/>
          <w:b w:val="0"/>
          <w:sz w:val="22"/>
          <w:szCs w:val="22"/>
        </w:rPr>
        <w:t xml:space="preserve"> Прим».</w:t>
      </w:r>
    </w:p>
    <w:p w:rsidR="00F8508B" w:rsidRPr="006655D7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t>Расчет выполнялся в постоянных ценах без учета инфляции.</w:t>
      </w:r>
    </w:p>
    <w:p w:rsidR="00F8508B" w:rsidRPr="006655D7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t>Прогнозируемый период – 10 лет</w:t>
      </w:r>
      <w:r w:rsidR="0047037E">
        <w:rPr>
          <w:rFonts w:ascii="Tahoma" w:hAnsi="Tahoma" w:cs="Tahoma"/>
          <w:b w:val="0"/>
          <w:sz w:val="22"/>
          <w:szCs w:val="22"/>
        </w:rPr>
        <w:t xml:space="preserve"> с момента осуществления первоначальных инвестиций (1 кв. 20г. – 4 кв. 29г)</w:t>
      </w:r>
      <w:r w:rsidRPr="006655D7">
        <w:rPr>
          <w:rFonts w:ascii="Tahoma" w:hAnsi="Tahoma" w:cs="Tahoma"/>
          <w:b w:val="0"/>
          <w:sz w:val="22"/>
          <w:szCs w:val="22"/>
        </w:rPr>
        <w:t>.</w:t>
      </w:r>
    </w:p>
    <w:p w:rsidR="00F8508B" w:rsidRPr="006655D7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t>Рассматриваемый период – 1 кв. (всего 40 периодов).</w:t>
      </w:r>
    </w:p>
    <w:p w:rsidR="00F8508B" w:rsidRPr="006655D7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t>Используемая валюта – рубли (расчет производился в тыс. руб.).</w:t>
      </w:r>
    </w:p>
    <w:p w:rsidR="00F8508B" w:rsidRPr="006655D7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t xml:space="preserve">В базовый расчет закладывался пессимистический вариант </w:t>
      </w:r>
      <w:r w:rsidR="0047037E">
        <w:rPr>
          <w:rFonts w:ascii="Tahoma" w:hAnsi="Tahoma" w:cs="Tahoma"/>
          <w:b w:val="0"/>
          <w:sz w:val="22"/>
          <w:szCs w:val="22"/>
        </w:rPr>
        <w:t>оказания услуг</w:t>
      </w:r>
      <w:r w:rsidRPr="006655D7">
        <w:rPr>
          <w:rFonts w:ascii="Tahoma" w:hAnsi="Tahoma" w:cs="Tahoma"/>
          <w:b w:val="0"/>
          <w:sz w:val="22"/>
          <w:szCs w:val="22"/>
        </w:rPr>
        <w:t xml:space="preserve"> с учетом загруженности в будние и выходные дни, а также сезонности спроса на данный вид услуг.</w:t>
      </w:r>
    </w:p>
    <w:p w:rsidR="00F8508B" w:rsidRPr="006655D7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t>Предусмотрен постепенный выход на проектную мощность.</w:t>
      </w:r>
    </w:p>
    <w:p w:rsidR="00F8508B" w:rsidRPr="006655D7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t>Базовая финансовая модель построена с учетом проекта, текущая деятельность отсутствует.</w:t>
      </w:r>
    </w:p>
    <w:p w:rsidR="00F8508B" w:rsidRPr="006655D7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t>Ставка дисконтирования принята на уровне среднерыночной процентной ставки по инвестиционным кредитам для юридических лиц (стоимость заемных средств);</w:t>
      </w:r>
    </w:p>
    <w:p w:rsidR="006D01AD" w:rsidRDefault="006D01AD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Погашение действующих займов запланировано на основании закрепленных графиков погашения;</w:t>
      </w:r>
    </w:p>
    <w:p w:rsidR="00F8508B" w:rsidRPr="006655D7" w:rsidRDefault="00F8508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lastRenderedPageBreak/>
        <w:t>Погашение займа учредителя/инвестора запланировано по индивидуальному графику с учетом ежеквартального коэффициента по</w:t>
      </w:r>
      <w:r w:rsidR="00776BF1">
        <w:rPr>
          <w:rFonts w:ascii="Tahoma" w:hAnsi="Tahoma" w:cs="Tahoma"/>
          <w:b w:val="0"/>
          <w:sz w:val="22"/>
          <w:szCs w:val="22"/>
        </w:rPr>
        <w:t>крытия долга (DSCR) не менее 1,4</w:t>
      </w:r>
      <w:r w:rsidRPr="006655D7">
        <w:rPr>
          <w:rFonts w:ascii="Tahoma" w:hAnsi="Tahoma" w:cs="Tahoma"/>
          <w:b w:val="0"/>
          <w:sz w:val="22"/>
          <w:szCs w:val="22"/>
        </w:rPr>
        <w:t>.</w:t>
      </w:r>
    </w:p>
    <w:p w:rsidR="00F8508B" w:rsidRPr="006655D7" w:rsidRDefault="00F8508B" w:rsidP="0015420C">
      <w:pPr>
        <w:pStyle w:val="20"/>
        <w:numPr>
          <w:ilvl w:val="1"/>
          <w:numId w:val="9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r w:rsidRPr="006655D7">
        <w:rPr>
          <w:rFonts w:ascii="Tahoma" w:hAnsi="Tahoma" w:cs="Tahoma"/>
          <w:b w:val="0"/>
          <w:bCs w:val="0"/>
          <w:i/>
          <w:iCs w:val="0"/>
        </w:rPr>
        <w:t xml:space="preserve"> </w:t>
      </w:r>
      <w:bookmarkStart w:id="17" w:name="_Toc27142579"/>
      <w:bookmarkStart w:id="18" w:name="_Toc120278087"/>
      <w:r w:rsidRPr="006655D7">
        <w:rPr>
          <w:rFonts w:ascii="Tahoma" w:hAnsi="Tahoma" w:cs="Tahoma"/>
          <w:b w:val="0"/>
          <w:bCs w:val="0"/>
          <w:i/>
          <w:iCs w:val="0"/>
        </w:rPr>
        <w:t>Налоговое окружение по проекту</w:t>
      </w:r>
      <w:bookmarkEnd w:id="17"/>
      <w:bookmarkEnd w:id="18"/>
    </w:p>
    <w:p w:rsidR="00F8508B" w:rsidRPr="006655D7" w:rsidRDefault="00F8508B" w:rsidP="006655D7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t xml:space="preserve">ООО «Радуга-дуга» на дату составления настоящего Бизнес-плана является плательщиком Общей системы налогообложения. В дальнейшем планируется переход на упрощенную систему налогообложения. Прогнозные денежные потоки и показатели соответствуют всем требованиям Российского законодательства для перехода на указанную систему. </w:t>
      </w:r>
    </w:p>
    <w:p w:rsidR="00F8508B" w:rsidRPr="006655D7" w:rsidRDefault="00F8508B" w:rsidP="006655D7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6655D7">
        <w:rPr>
          <w:rFonts w:ascii="Tahoma" w:hAnsi="Tahoma" w:cs="Tahoma"/>
          <w:b w:val="0"/>
          <w:sz w:val="22"/>
          <w:szCs w:val="22"/>
        </w:rPr>
        <w:t xml:space="preserve">Таким образом, учитывая </w:t>
      </w:r>
      <w:proofErr w:type="gramStart"/>
      <w:r w:rsidRPr="006655D7">
        <w:rPr>
          <w:rFonts w:ascii="Tahoma" w:hAnsi="Tahoma" w:cs="Tahoma"/>
          <w:b w:val="0"/>
          <w:sz w:val="22"/>
          <w:szCs w:val="22"/>
        </w:rPr>
        <w:t>вышеизложенное</w:t>
      </w:r>
      <w:proofErr w:type="gramEnd"/>
      <w:r w:rsidRPr="006655D7">
        <w:rPr>
          <w:rFonts w:ascii="Tahoma" w:hAnsi="Tahoma" w:cs="Tahoma"/>
          <w:b w:val="0"/>
          <w:sz w:val="22"/>
          <w:szCs w:val="22"/>
        </w:rPr>
        <w:t xml:space="preserve">, а также намерения Инициатора проекта в получении статуса Резидента Свободного порта Владивосток, налоговые ставки в финансовой модели запланированы следующим образом (Таблица </w:t>
      </w:r>
      <w:r w:rsidR="000D0252">
        <w:rPr>
          <w:rFonts w:ascii="Tahoma" w:hAnsi="Tahoma" w:cs="Tahoma"/>
          <w:b w:val="0"/>
          <w:sz w:val="22"/>
          <w:szCs w:val="22"/>
        </w:rPr>
        <w:t>7</w:t>
      </w:r>
      <w:r w:rsidRPr="006655D7">
        <w:rPr>
          <w:rFonts w:ascii="Tahoma" w:hAnsi="Tahoma" w:cs="Tahoma"/>
          <w:b w:val="0"/>
          <w:sz w:val="22"/>
          <w:szCs w:val="22"/>
        </w:rPr>
        <w:t>).</w:t>
      </w:r>
    </w:p>
    <w:p w:rsidR="00F8508B" w:rsidRPr="006655D7" w:rsidRDefault="00F8508B" w:rsidP="006655D7">
      <w:pPr>
        <w:pStyle w:val="afb"/>
        <w:spacing w:after="0" w:line="360" w:lineRule="auto"/>
        <w:ind w:left="927"/>
        <w:jc w:val="right"/>
        <w:rPr>
          <w:rFonts w:ascii="Tahoma" w:hAnsi="Tahoma" w:cs="Tahoma"/>
          <w:sz w:val="20"/>
          <w:szCs w:val="20"/>
          <w:u w:val="single"/>
        </w:rPr>
      </w:pPr>
      <w:r w:rsidRPr="006655D7"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7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9"/>
        <w:gridCol w:w="1838"/>
        <w:gridCol w:w="1236"/>
        <w:gridCol w:w="1596"/>
        <w:gridCol w:w="2178"/>
        <w:gridCol w:w="2343"/>
      </w:tblGrid>
      <w:tr w:rsidR="00F8508B" w:rsidRPr="006655D7" w:rsidTr="006655D7">
        <w:trPr>
          <w:trHeight w:val="1224"/>
          <w:jc w:val="center"/>
        </w:trPr>
        <w:tc>
          <w:tcPr>
            <w:tcW w:w="537" w:type="dxa"/>
            <w:vAlign w:val="center"/>
            <w:hideMark/>
          </w:tcPr>
          <w:p w:rsidR="00F8508B" w:rsidRPr="006655D7" w:rsidRDefault="00F8508B" w:rsidP="00F8508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6655D7">
              <w:rPr>
                <w:rFonts w:ascii="Tahoma" w:hAnsi="Tahoma" w:cs="Tahoma"/>
                <w:bCs/>
                <w:sz w:val="18"/>
                <w:szCs w:val="18"/>
              </w:rPr>
              <w:t xml:space="preserve">№ </w:t>
            </w:r>
            <w:proofErr w:type="spellStart"/>
            <w:proofErr w:type="gramStart"/>
            <w:r w:rsidRPr="006655D7">
              <w:rPr>
                <w:rFonts w:ascii="Tahoma" w:hAnsi="Tahoma" w:cs="Tahoma"/>
                <w:bCs/>
                <w:sz w:val="18"/>
                <w:szCs w:val="18"/>
              </w:rPr>
              <w:t>п</w:t>
            </w:r>
            <w:proofErr w:type="spellEnd"/>
            <w:proofErr w:type="gramEnd"/>
            <w:r w:rsidRPr="006655D7">
              <w:rPr>
                <w:rFonts w:ascii="Tahoma" w:hAnsi="Tahoma" w:cs="Tahoma"/>
                <w:bCs/>
                <w:sz w:val="18"/>
                <w:szCs w:val="18"/>
              </w:rPr>
              <w:t>/</w:t>
            </w:r>
            <w:proofErr w:type="spellStart"/>
            <w:r w:rsidRPr="006655D7">
              <w:rPr>
                <w:rFonts w:ascii="Tahoma" w:hAnsi="Tahoma" w:cs="Tahoma"/>
                <w:bCs/>
                <w:sz w:val="18"/>
                <w:szCs w:val="18"/>
              </w:rPr>
              <w:t>п</w:t>
            </w:r>
            <w:proofErr w:type="spellEnd"/>
          </w:p>
        </w:tc>
        <w:tc>
          <w:tcPr>
            <w:tcW w:w="1795" w:type="dxa"/>
            <w:vAlign w:val="center"/>
            <w:hideMark/>
          </w:tcPr>
          <w:p w:rsidR="00F8508B" w:rsidRPr="006655D7" w:rsidRDefault="00F8508B" w:rsidP="00F8508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6655D7">
              <w:rPr>
                <w:rFonts w:ascii="Tahoma" w:hAnsi="Tahoma" w:cs="Tahoma"/>
                <w:bCs/>
                <w:sz w:val="18"/>
                <w:szCs w:val="18"/>
              </w:rPr>
              <w:t>Наименование налогов</w:t>
            </w:r>
          </w:p>
        </w:tc>
        <w:tc>
          <w:tcPr>
            <w:tcW w:w="1207" w:type="dxa"/>
          </w:tcPr>
          <w:p w:rsidR="00F8508B" w:rsidRPr="006655D7" w:rsidRDefault="00F8508B" w:rsidP="00F8508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6655D7">
              <w:rPr>
                <w:rFonts w:ascii="Tahoma" w:hAnsi="Tahoma" w:cs="Tahoma"/>
                <w:bCs/>
                <w:sz w:val="18"/>
                <w:szCs w:val="18"/>
              </w:rPr>
              <w:t>Ставка налога (сумма налога) по 4 кв. 2024г.</w:t>
            </w:r>
          </w:p>
        </w:tc>
        <w:tc>
          <w:tcPr>
            <w:tcW w:w="1559" w:type="dxa"/>
            <w:vAlign w:val="center"/>
            <w:hideMark/>
          </w:tcPr>
          <w:p w:rsidR="00F8508B" w:rsidRPr="006655D7" w:rsidRDefault="00F8508B" w:rsidP="00F8508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6655D7">
              <w:rPr>
                <w:rFonts w:ascii="Tahoma" w:hAnsi="Tahoma" w:cs="Tahoma"/>
                <w:bCs/>
                <w:sz w:val="18"/>
                <w:szCs w:val="18"/>
              </w:rPr>
              <w:t>Ставка налога (сумма налога) начиная с 1 кв. 2025г</w:t>
            </w:r>
          </w:p>
        </w:tc>
        <w:tc>
          <w:tcPr>
            <w:tcW w:w="2127" w:type="dxa"/>
            <w:vAlign w:val="center"/>
            <w:hideMark/>
          </w:tcPr>
          <w:p w:rsidR="00F8508B" w:rsidRPr="006655D7" w:rsidRDefault="00F8508B" w:rsidP="00F8508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6655D7">
              <w:rPr>
                <w:rFonts w:ascii="Tahoma" w:hAnsi="Tahoma" w:cs="Tahoma"/>
                <w:bCs/>
                <w:sz w:val="18"/>
                <w:szCs w:val="18"/>
              </w:rPr>
              <w:t>Налогооблагаемая база</w:t>
            </w:r>
          </w:p>
        </w:tc>
        <w:tc>
          <w:tcPr>
            <w:tcW w:w="2289" w:type="dxa"/>
            <w:vAlign w:val="center"/>
            <w:hideMark/>
          </w:tcPr>
          <w:p w:rsidR="00F8508B" w:rsidRPr="006655D7" w:rsidRDefault="00F8508B" w:rsidP="00F8508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6655D7">
              <w:rPr>
                <w:rFonts w:ascii="Tahoma" w:hAnsi="Tahoma" w:cs="Tahoma"/>
                <w:bCs/>
                <w:sz w:val="18"/>
                <w:szCs w:val="18"/>
              </w:rPr>
              <w:t>Период начисления (дней)</w:t>
            </w:r>
          </w:p>
        </w:tc>
      </w:tr>
      <w:tr w:rsidR="00F8508B" w:rsidRPr="00494C69" w:rsidTr="00B257F0">
        <w:trPr>
          <w:trHeight w:val="392"/>
          <w:jc w:val="center"/>
        </w:trPr>
        <w:tc>
          <w:tcPr>
            <w:tcW w:w="537" w:type="dxa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1</w:t>
            </w:r>
          </w:p>
        </w:tc>
        <w:tc>
          <w:tcPr>
            <w:tcW w:w="1795" w:type="dxa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ПФР</w:t>
            </w:r>
          </w:p>
        </w:tc>
        <w:tc>
          <w:tcPr>
            <w:tcW w:w="1207" w:type="dxa"/>
            <w:vAlign w:val="center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6%</w:t>
            </w:r>
          </w:p>
        </w:tc>
        <w:tc>
          <w:tcPr>
            <w:tcW w:w="1559" w:type="dxa"/>
            <w:vAlign w:val="center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6%</w:t>
            </w:r>
          </w:p>
        </w:tc>
        <w:tc>
          <w:tcPr>
            <w:tcW w:w="2127" w:type="dxa"/>
            <w:vMerge w:val="restart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ФОТ</w:t>
            </w:r>
          </w:p>
        </w:tc>
        <w:tc>
          <w:tcPr>
            <w:tcW w:w="2289" w:type="dxa"/>
            <w:vMerge w:val="restart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proofErr w:type="gramStart"/>
            <w:r w:rsidRPr="00494C69">
              <w:rPr>
                <w:rFonts w:ascii="Tahoma" w:hAnsi="Tahoma" w:cs="Tahoma"/>
              </w:rPr>
              <w:t>Согласно схемы</w:t>
            </w:r>
            <w:proofErr w:type="gramEnd"/>
            <w:r w:rsidRPr="00494C69">
              <w:rPr>
                <w:rFonts w:ascii="Tahoma" w:hAnsi="Tahoma" w:cs="Tahoma"/>
              </w:rPr>
              <w:t xml:space="preserve"> выплаты заработной платы для различных групп персонала</w:t>
            </w:r>
          </w:p>
        </w:tc>
      </w:tr>
      <w:tr w:rsidR="00F8508B" w:rsidRPr="00494C69" w:rsidTr="00B257F0">
        <w:trPr>
          <w:trHeight w:val="412"/>
          <w:jc w:val="center"/>
        </w:trPr>
        <w:tc>
          <w:tcPr>
            <w:tcW w:w="537" w:type="dxa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2</w:t>
            </w:r>
          </w:p>
        </w:tc>
        <w:tc>
          <w:tcPr>
            <w:tcW w:w="1795" w:type="dxa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ФСС</w:t>
            </w:r>
          </w:p>
        </w:tc>
        <w:tc>
          <w:tcPr>
            <w:tcW w:w="1207" w:type="dxa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1,5%</w:t>
            </w:r>
          </w:p>
        </w:tc>
        <w:tc>
          <w:tcPr>
            <w:tcW w:w="1559" w:type="dxa"/>
            <w:vAlign w:val="center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1,5%</w:t>
            </w:r>
          </w:p>
        </w:tc>
        <w:tc>
          <w:tcPr>
            <w:tcW w:w="2127" w:type="dxa"/>
            <w:vMerge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</w:p>
        </w:tc>
        <w:tc>
          <w:tcPr>
            <w:tcW w:w="2289" w:type="dxa"/>
            <w:vMerge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</w:p>
        </w:tc>
      </w:tr>
      <w:tr w:rsidR="00F8508B" w:rsidRPr="00494C69" w:rsidTr="00B257F0">
        <w:trPr>
          <w:trHeight w:val="417"/>
          <w:jc w:val="center"/>
        </w:trPr>
        <w:tc>
          <w:tcPr>
            <w:tcW w:w="537" w:type="dxa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3</w:t>
            </w:r>
          </w:p>
        </w:tc>
        <w:tc>
          <w:tcPr>
            <w:tcW w:w="1795" w:type="dxa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ФФОМС</w:t>
            </w:r>
          </w:p>
        </w:tc>
        <w:tc>
          <w:tcPr>
            <w:tcW w:w="1207" w:type="dxa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0,1%</w:t>
            </w:r>
          </w:p>
        </w:tc>
        <w:tc>
          <w:tcPr>
            <w:tcW w:w="1559" w:type="dxa"/>
            <w:vAlign w:val="center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0,15</w:t>
            </w:r>
          </w:p>
        </w:tc>
        <w:tc>
          <w:tcPr>
            <w:tcW w:w="2127" w:type="dxa"/>
            <w:vMerge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</w:p>
        </w:tc>
        <w:tc>
          <w:tcPr>
            <w:tcW w:w="2289" w:type="dxa"/>
            <w:vMerge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</w:p>
        </w:tc>
      </w:tr>
      <w:tr w:rsidR="00F8508B" w:rsidRPr="00494C69" w:rsidTr="006655D7">
        <w:trPr>
          <w:trHeight w:val="227"/>
          <w:jc w:val="center"/>
        </w:trPr>
        <w:tc>
          <w:tcPr>
            <w:tcW w:w="537" w:type="dxa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5</w:t>
            </w:r>
          </w:p>
        </w:tc>
        <w:tc>
          <w:tcPr>
            <w:tcW w:w="1795" w:type="dxa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Налог на прибыль</w:t>
            </w:r>
          </w:p>
        </w:tc>
        <w:tc>
          <w:tcPr>
            <w:tcW w:w="1207" w:type="dxa"/>
            <w:vAlign w:val="center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0%</w:t>
            </w:r>
          </w:p>
        </w:tc>
        <w:tc>
          <w:tcPr>
            <w:tcW w:w="1559" w:type="dxa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12,00%</w:t>
            </w:r>
          </w:p>
        </w:tc>
        <w:tc>
          <w:tcPr>
            <w:tcW w:w="2127" w:type="dxa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Разница между доходами и расходами</w:t>
            </w:r>
          </w:p>
        </w:tc>
        <w:tc>
          <w:tcPr>
            <w:tcW w:w="2289" w:type="dxa"/>
            <w:vAlign w:val="center"/>
            <w:hideMark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90</w:t>
            </w:r>
          </w:p>
        </w:tc>
      </w:tr>
      <w:tr w:rsidR="00F8508B" w:rsidRPr="00494C69" w:rsidTr="006655D7">
        <w:trPr>
          <w:trHeight w:val="227"/>
          <w:jc w:val="center"/>
        </w:trPr>
        <w:tc>
          <w:tcPr>
            <w:tcW w:w="537" w:type="dxa"/>
            <w:vAlign w:val="center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6</w:t>
            </w:r>
          </w:p>
        </w:tc>
        <w:tc>
          <w:tcPr>
            <w:tcW w:w="1795" w:type="dxa"/>
            <w:vAlign w:val="center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Налог на имущество организаций</w:t>
            </w:r>
          </w:p>
        </w:tc>
        <w:tc>
          <w:tcPr>
            <w:tcW w:w="1207" w:type="dxa"/>
            <w:vAlign w:val="center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0%</w:t>
            </w:r>
          </w:p>
        </w:tc>
        <w:tc>
          <w:tcPr>
            <w:tcW w:w="1559" w:type="dxa"/>
            <w:vAlign w:val="center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0,35%</w:t>
            </w:r>
          </w:p>
        </w:tc>
        <w:tc>
          <w:tcPr>
            <w:tcW w:w="2127" w:type="dxa"/>
            <w:vAlign w:val="center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Среднегодовая стоимость имущества</w:t>
            </w:r>
          </w:p>
        </w:tc>
        <w:tc>
          <w:tcPr>
            <w:tcW w:w="2289" w:type="dxa"/>
            <w:vAlign w:val="center"/>
          </w:tcPr>
          <w:p w:rsidR="00F8508B" w:rsidRPr="00494C69" w:rsidRDefault="00F8508B" w:rsidP="00B257F0">
            <w:pPr>
              <w:spacing w:line="240" w:lineRule="exact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365</w:t>
            </w:r>
          </w:p>
        </w:tc>
      </w:tr>
    </w:tbl>
    <w:p w:rsidR="00B257F0" w:rsidRDefault="00B257F0" w:rsidP="00B257F0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</w:p>
    <w:p w:rsidR="00F8508B" w:rsidRPr="00B257F0" w:rsidRDefault="00F8508B" w:rsidP="00B257F0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B257F0">
        <w:rPr>
          <w:rFonts w:ascii="Tahoma" w:hAnsi="Tahoma" w:cs="Tahoma"/>
          <w:b w:val="0"/>
          <w:sz w:val="22"/>
          <w:szCs w:val="22"/>
        </w:rPr>
        <w:t>Согласно законодательству РФ, распределение налоговых отчислений запланировано следующ</w:t>
      </w:r>
      <w:r w:rsidR="00962745">
        <w:rPr>
          <w:rFonts w:ascii="Tahoma" w:hAnsi="Tahoma" w:cs="Tahoma"/>
          <w:b w:val="0"/>
          <w:sz w:val="22"/>
          <w:szCs w:val="22"/>
        </w:rPr>
        <w:t xml:space="preserve">им образом </w:t>
      </w:r>
    </w:p>
    <w:tbl>
      <w:tblPr>
        <w:tblW w:w="5000" w:type="pct"/>
        <w:jc w:val="center"/>
        <w:tblLook w:val="04A0"/>
      </w:tblPr>
      <w:tblGrid>
        <w:gridCol w:w="502"/>
        <w:gridCol w:w="1508"/>
        <w:gridCol w:w="3930"/>
        <w:gridCol w:w="1457"/>
        <w:gridCol w:w="1387"/>
        <w:gridCol w:w="956"/>
      </w:tblGrid>
      <w:tr w:rsidR="00F8508B" w:rsidRPr="00B257F0" w:rsidTr="00962745">
        <w:trPr>
          <w:trHeight w:val="255"/>
          <w:jc w:val="center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08B" w:rsidRPr="00B257F0" w:rsidRDefault="00F8508B" w:rsidP="00F8508B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 xml:space="preserve">№ </w:t>
            </w:r>
            <w:proofErr w:type="spellStart"/>
            <w:proofErr w:type="gramStart"/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п</w:t>
            </w:r>
            <w:proofErr w:type="spellEnd"/>
            <w:proofErr w:type="gramEnd"/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/</w:t>
            </w:r>
            <w:proofErr w:type="spellStart"/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п</w:t>
            </w:r>
            <w:proofErr w:type="spellEnd"/>
          </w:p>
        </w:tc>
        <w:tc>
          <w:tcPr>
            <w:tcW w:w="15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08B" w:rsidRPr="00B257F0" w:rsidRDefault="00F8508B" w:rsidP="00F8508B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Наименование налога</w:t>
            </w:r>
          </w:p>
        </w:tc>
        <w:tc>
          <w:tcPr>
            <w:tcW w:w="39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08B" w:rsidRPr="00B257F0" w:rsidRDefault="00F8508B" w:rsidP="00F8508B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Налоговая ставка</w:t>
            </w:r>
          </w:p>
        </w:tc>
        <w:tc>
          <w:tcPr>
            <w:tcW w:w="38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08B" w:rsidRPr="00B257F0" w:rsidRDefault="00F8508B" w:rsidP="00F8508B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Распределение по бюджетам*</w:t>
            </w:r>
            <w:r w:rsidR="00B257F0">
              <w:rPr>
                <w:rStyle w:val="af1"/>
                <w:rFonts w:ascii="Tahoma" w:hAnsi="Tahoma" w:cs="Tahoma"/>
                <w:color w:val="000000"/>
                <w:sz w:val="18"/>
                <w:szCs w:val="18"/>
              </w:rPr>
              <w:footnoteReference w:id="3"/>
            </w:r>
          </w:p>
        </w:tc>
      </w:tr>
      <w:tr w:rsidR="00F8508B" w:rsidRPr="00B257F0" w:rsidTr="00962745">
        <w:trPr>
          <w:trHeight w:val="630"/>
          <w:jc w:val="center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508B" w:rsidRPr="00B257F0" w:rsidRDefault="00F8508B" w:rsidP="00F8508B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5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508B" w:rsidRPr="00B257F0" w:rsidRDefault="00F8508B" w:rsidP="00F8508B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39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508B" w:rsidRPr="00B257F0" w:rsidRDefault="00F8508B" w:rsidP="00F8508B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08B" w:rsidRPr="00B257F0" w:rsidRDefault="00F8508B" w:rsidP="00F8508B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Федеральный бюджет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08B" w:rsidRPr="00B257F0" w:rsidRDefault="00F8508B" w:rsidP="00F8508B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бюджет Камчатского края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08B" w:rsidRPr="00B257F0" w:rsidRDefault="00F8508B" w:rsidP="00F8508B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бюджет ПКГО</w:t>
            </w:r>
          </w:p>
        </w:tc>
      </w:tr>
      <w:tr w:rsidR="00F8508B" w:rsidRPr="00494C69" w:rsidTr="00962745">
        <w:trPr>
          <w:trHeight w:val="765"/>
          <w:jc w:val="center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08B" w:rsidRPr="00494C69" w:rsidRDefault="00F8508B" w:rsidP="00F8508B">
            <w:pPr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08B" w:rsidRPr="00494C69" w:rsidRDefault="00F8508B" w:rsidP="00F8508B">
            <w:pPr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Налог на прибыль</w:t>
            </w:r>
          </w:p>
        </w:tc>
        <w:tc>
          <w:tcPr>
            <w:tcW w:w="3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08B" w:rsidRPr="00494C69" w:rsidRDefault="00F8508B" w:rsidP="00F8508B">
            <w:pPr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5% в течение первых 5-ти лет</w:t>
            </w:r>
            <w:r w:rsidRPr="00494C69">
              <w:rPr>
                <w:rFonts w:ascii="Tahoma" w:hAnsi="Tahoma" w:cs="Tahoma"/>
                <w:color w:val="000000"/>
              </w:rPr>
              <w:br/>
              <w:t>12% в течение последующих 5-ти лет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08B" w:rsidRPr="00494C69" w:rsidRDefault="00F8508B" w:rsidP="00F8508B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2%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08B" w:rsidRPr="00494C69" w:rsidRDefault="00F8508B" w:rsidP="00F8508B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10%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08B" w:rsidRPr="00494C69" w:rsidRDefault="00F8508B" w:rsidP="00F8508B">
            <w:pPr>
              <w:jc w:val="center"/>
              <w:rPr>
                <w:rFonts w:ascii="Tahoma" w:hAnsi="Tahoma" w:cs="Tahoma"/>
                <w:color w:val="000000"/>
              </w:rPr>
            </w:pPr>
            <w:proofErr w:type="spellStart"/>
            <w:r w:rsidRPr="00494C69">
              <w:rPr>
                <w:rFonts w:ascii="Tahoma" w:hAnsi="Tahoma" w:cs="Tahoma"/>
                <w:color w:val="000000"/>
              </w:rPr>
              <w:t>х</w:t>
            </w:r>
            <w:proofErr w:type="spellEnd"/>
          </w:p>
        </w:tc>
      </w:tr>
      <w:tr w:rsidR="00F8508B" w:rsidRPr="00494C69" w:rsidTr="00962745">
        <w:trPr>
          <w:trHeight w:val="255"/>
          <w:jc w:val="center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08B" w:rsidRPr="00494C69" w:rsidRDefault="00F8508B" w:rsidP="00F8508B">
            <w:pPr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2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08B" w:rsidRPr="00494C69" w:rsidRDefault="00F8508B" w:rsidP="00F8508B">
            <w:pPr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Налог на имущество организаций</w:t>
            </w:r>
          </w:p>
        </w:tc>
        <w:tc>
          <w:tcPr>
            <w:tcW w:w="3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08B" w:rsidRPr="00494C69" w:rsidRDefault="00F8508B" w:rsidP="00F8508B">
            <w:pPr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0,50%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08B" w:rsidRPr="00494C69" w:rsidRDefault="00F8508B" w:rsidP="00F8508B">
            <w:pPr>
              <w:jc w:val="center"/>
              <w:rPr>
                <w:rFonts w:ascii="Tahoma" w:hAnsi="Tahoma" w:cs="Tahoma"/>
                <w:color w:val="000000"/>
              </w:rPr>
            </w:pPr>
            <w:proofErr w:type="spellStart"/>
            <w:r w:rsidRPr="00494C69">
              <w:rPr>
                <w:rFonts w:ascii="Tahoma" w:hAnsi="Tahoma" w:cs="Tahoma"/>
                <w:color w:val="000000"/>
              </w:rPr>
              <w:t>х</w:t>
            </w:r>
            <w:proofErr w:type="spellEnd"/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08B" w:rsidRPr="00494C69" w:rsidRDefault="00F8508B" w:rsidP="00F8508B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0,50%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508B" w:rsidRPr="00494C69" w:rsidRDefault="00F8508B" w:rsidP="00F8508B">
            <w:pPr>
              <w:jc w:val="center"/>
              <w:rPr>
                <w:rFonts w:ascii="Tahoma" w:hAnsi="Tahoma" w:cs="Tahoma"/>
                <w:color w:val="000000"/>
              </w:rPr>
            </w:pPr>
            <w:proofErr w:type="spellStart"/>
            <w:r w:rsidRPr="00494C69">
              <w:rPr>
                <w:rFonts w:ascii="Tahoma" w:hAnsi="Tahoma" w:cs="Tahoma"/>
                <w:color w:val="000000"/>
              </w:rPr>
              <w:t>х</w:t>
            </w:r>
            <w:proofErr w:type="spellEnd"/>
          </w:p>
        </w:tc>
      </w:tr>
    </w:tbl>
    <w:p w:rsidR="0062374C" w:rsidRPr="00B257F0" w:rsidRDefault="0062374C" w:rsidP="00B257F0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</w:p>
    <w:p w:rsidR="00F8508B" w:rsidRPr="00B257F0" w:rsidRDefault="00F8508B" w:rsidP="0015420C">
      <w:pPr>
        <w:pStyle w:val="20"/>
        <w:numPr>
          <w:ilvl w:val="1"/>
          <w:numId w:val="9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r w:rsidRPr="00B257F0">
        <w:rPr>
          <w:rFonts w:ascii="Tahoma" w:hAnsi="Tahoma" w:cs="Tahoma"/>
          <w:b w:val="0"/>
          <w:bCs w:val="0"/>
          <w:i/>
          <w:iCs w:val="0"/>
        </w:rPr>
        <w:t xml:space="preserve"> </w:t>
      </w:r>
      <w:bookmarkStart w:id="19" w:name="_Toc27142580"/>
      <w:bookmarkStart w:id="20" w:name="_Toc120278088"/>
      <w:r w:rsidRPr="00B257F0">
        <w:rPr>
          <w:rFonts w:ascii="Tahoma" w:hAnsi="Tahoma" w:cs="Tahoma"/>
          <w:b w:val="0"/>
          <w:bCs w:val="0"/>
          <w:i/>
          <w:iCs w:val="0"/>
        </w:rPr>
        <w:t>Формирование валового дохода по проекту</w:t>
      </w:r>
      <w:bookmarkEnd w:id="19"/>
      <w:bookmarkEnd w:id="20"/>
    </w:p>
    <w:p w:rsidR="0062374C" w:rsidRDefault="00F8508B" w:rsidP="00B257F0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B257F0">
        <w:rPr>
          <w:rFonts w:ascii="Tahoma" w:hAnsi="Tahoma" w:cs="Tahoma"/>
          <w:b w:val="0"/>
          <w:sz w:val="22"/>
          <w:szCs w:val="22"/>
        </w:rPr>
        <w:t xml:space="preserve">В рамках настоящего Бизнес-плана доходная часть рассмотрена на базе </w:t>
      </w:r>
      <w:r w:rsidR="006D01AD">
        <w:rPr>
          <w:rFonts w:ascii="Tahoma" w:hAnsi="Tahoma" w:cs="Tahoma"/>
          <w:b w:val="0"/>
          <w:sz w:val="22"/>
          <w:szCs w:val="22"/>
        </w:rPr>
        <w:t>следующих</w:t>
      </w:r>
      <w:r w:rsidR="0062374C">
        <w:rPr>
          <w:rFonts w:ascii="Tahoma" w:hAnsi="Tahoma" w:cs="Tahoma"/>
          <w:b w:val="0"/>
          <w:sz w:val="22"/>
          <w:szCs w:val="22"/>
        </w:rPr>
        <w:t xml:space="preserve"> видов</w:t>
      </w:r>
      <w:r w:rsidRPr="00B257F0">
        <w:rPr>
          <w:rFonts w:ascii="Tahoma" w:hAnsi="Tahoma" w:cs="Tahoma"/>
          <w:b w:val="0"/>
          <w:sz w:val="22"/>
          <w:szCs w:val="22"/>
        </w:rPr>
        <w:t xml:space="preserve"> услуг: </w:t>
      </w:r>
    </w:p>
    <w:p w:rsidR="00F8508B" w:rsidRDefault="0062374C" w:rsidP="00B257F0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lastRenderedPageBreak/>
        <w:t xml:space="preserve"> - </w:t>
      </w:r>
      <w:r w:rsidR="00F8508B" w:rsidRPr="00B257F0">
        <w:rPr>
          <w:rFonts w:ascii="Tahoma" w:hAnsi="Tahoma" w:cs="Tahoma"/>
          <w:b w:val="0"/>
          <w:sz w:val="22"/>
          <w:szCs w:val="22"/>
        </w:rPr>
        <w:t xml:space="preserve">сдача в аренду </w:t>
      </w:r>
      <w:proofErr w:type="spellStart"/>
      <w:proofErr w:type="gramStart"/>
      <w:r w:rsidR="00F8508B" w:rsidRPr="00B257F0">
        <w:rPr>
          <w:rFonts w:ascii="Tahoma" w:hAnsi="Tahoma" w:cs="Tahoma"/>
          <w:b w:val="0"/>
          <w:sz w:val="22"/>
          <w:szCs w:val="22"/>
        </w:rPr>
        <w:t>гриль-беседок</w:t>
      </w:r>
      <w:proofErr w:type="spellEnd"/>
      <w:proofErr w:type="gramEnd"/>
      <w:r w:rsidR="00F8508B" w:rsidRPr="00B257F0">
        <w:rPr>
          <w:rFonts w:ascii="Tahoma" w:hAnsi="Tahoma" w:cs="Tahoma"/>
          <w:b w:val="0"/>
          <w:sz w:val="22"/>
          <w:szCs w:val="22"/>
        </w:rPr>
        <w:t>, единицей реализации услуги пр</w:t>
      </w:r>
      <w:r>
        <w:rPr>
          <w:rFonts w:ascii="Tahoma" w:hAnsi="Tahoma" w:cs="Tahoma"/>
          <w:b w:val="0"/>
          <w:sz w:val="22"/>
          <w:szCs w:val="22"/>
        </w:rPr>
        <w:t>и этом является один час аренды;</w:t>
      </w:r>
    </w:p>
    <w:p w:rsidR="0062374C" w:rsidRDefault="0062374C" w:rsidP="00B257F0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деятельность кафетерия, единицей реализации при этом является средний чек.</w:t>
      </w:r>
    </w:p>
    <w:p w:rsidR="006D01AD" w:rsidRDefault="006D01AD" w:rsidP="00B257F0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сдача в аренду гостевых беседок, единицей реализации являются 1 сутки;</w:t>
      </w:r>
    </w:p>
    <w:p w:rsidR="006D01AD" w:rsidRPr="00B257F0" w:rsidRDefault="006D01AD" w:rsidP="00B257F0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 - организация дополнительного досуга: горные качели, подъем на тюбинг трассу, </w:t>
      </w:r>
      <w:proofErr w:type="spellStart"/>
      <w:r>
        <w:rPr>
          <w:rFonts w:ascii="Tahoma" w:hAnsi="Tahoma" w:cs="Tahoma"/>
          <w:b w:val="0"/>
          <w:sz w:val="22"/>
          <w:szCs w:val="22"/>
        </w:rPr>
        <w:t>зип-лайн</w:t>
      </w:r>
      <w:proofErr w:type="spellEnd"/>
      <w:r>
        <w:rPr>
          <w:rFonts w:ascii="Tahoma" w:hAnsi="Tahoma" w:cs="Tahoma"/>
          <w:b w:val="0"/>
          <w:sz w:val="22"/>
          <w:szCs w:val="22"/>
        </w:rPr>
        <w:t xml:space="preserve"> центр, единицей продукции является 1 прокат / подъем.</w:t>
      </w:r>
    </w:p>
    <w:p w:rsidR="0062374C" w:rsidRPr="00646C12" w:rsidRDefault="0062374C" w:rsidP="00B257F0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  <w:u w:val="single"/>
        </w:rPr>
      </w:pPr>
      <w:r w:rsidRPr="00646C12">
        <w:rPr>
          <w:rFonts w:ascii="Tahoma" w:hAnsi="Tahoma" w:cs="Tahoma"/>
          <w:b w:val="0"/>
          <w:sz w:val="22"/>
          <w:szCs w:val="22"/>
          <w:u w:val="single"/>
        </w:rPr>
        <w:t xml:space="preserve">Сдача в аренду </w:t>
      </w:r>
      <w:proofErr w:type="spellStart"/>
      <w:proofErr w:type="gramStart"/>
      <w:r w:rsidRPr="00646C12">
        <w:rPr>
          <w:rFonts w:ascii="Tahoma" w:hAnsi="Tahoma" w:cs="Tahoma"/>
          <w:b w:val="0"/>
          <w:sz w:val="22"/>
          <w:szCs w:val="22"/>
          <w:u w:val="single"/>
        </w:rPr>
        <w:t>гриль-беседок</w:t>
      </w:r>
      <w:proofErr w:type="spellEnd"/>
      <w:proofErr w:type="gramEnd"/>
      <w:r w:rsidRPr="00646C12">
        <w:rPr>
          <w:rFonts w:ascii="Tahoma" w:hAnsi="Tahoma" w:cs="Tahoma"/>
          <w:b w:val="0"/>
          <w:sz w:val="22"/>
          <w:szCs w:val="22"/>
          <w:u w:val="single"/>
        </w:rPr>
        <w:t>.</w:t>
      </w:r>
    </w:p>
    <w:p w:rsidR="00F8508B" w:rsidRPr="00B257F0" w:rsidRDefault="00F8508B" w:rsidP="00B257F0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B257F0">
        <w:rPr>
          <w:rFonts w:ascii="Tahoma" w:hAnsi="Tahoma" w:cs="Tahoma"/>
          <w:b w:val="0"/>
          <w:sz w:val="22"/>
          <w:szCs w:val="22"/>
        </w:rPr>
        <w:t xml:space="preserve">Учитывая, что цена сдачи в аренду </w:t>
      </w:r>
      <w:proofErr w:type="spellStart"/>
      <w:proofErr w:type="gramStart"/>
      <w:r w:rsidRPr="00B257F0">
        <w:rPr>
          <w:rFonts w:ascii="Tahoma" w:hAnsi="Tahoma" w:cs="Tahoma"/>
          <w:b w:val="0"/>
          <w:sz w:val="22"/>
          <w:szCs w:val="22"/>
        </w:rPr>
        <w:t>гриль-беседки</w:t>
      </w:r>
      <w:proofErr w:type="spellEnd"/>
      <w:proofErr w:type="gramEnd"/>
      <w:r w:rsidRPr="00B257F0">
        <w:rPr>
          <w:rFonts w:ascii="Tahoma" w:hAnsi="Tahoma" w:cs="Tahoma"/>
          <w:b w:val="0"/>
          <w:sz w:val="22"/>
          <w:szCs w:val="22"/>
        </w:rPr>
        <w:t xml:space="preserve"> на 6 человек и </w:t>
      </w:r>
      <w:proofErr w:type="spellStart"/>
      <w:r w:rsidRPr="00B257F0">
        <w:rPr>
          <w:rFonts w:ascii="Tahoma" w:hAnsi="Tahoma" w:cs="Tahoma"/>
          <w:b w:val="0"/>
          <w:sz w:val="22"/>
          <w:szCs w:val="22"/>
        </w:rPr>
        <w:t>гриль-беседки</w:t>
      </w:r>
      <w:proofErr w:type="spellEnd"/>
      <w:r w:rsidRPr="00B257F0">
        <w:rPr>
          <w:rFonts w:ascii="Tahoma" w:hAnsi="Tahoma" w:cs="Tahoma"/>
          <w:b w:val="0"/>
          <w:sz w:val="22"/>
          <w:szCs w:val="22"/>
        </w:rPr>
        <w:t xml:space="preserve"> на 8 человек разнится, для использования в финансовой модели была рассчитана средневзвешенная стоимость (цена реализации) одного часа аренды (Таблица 1</w:t>
      </w:r>
      <w:r w:rsidR="000D0252">
        <w:rPr>
          <w:rFonts w:ascii="Tahoma" w:hAnsi="Tahoma" w:cs="Tahoma"/>
          <w:b w:val="0"/>
          <w:sz w:val="22"/>
          <w:szCs w:val="22"/>
        </w:rPr>
        <w:t>1</w:t>
      </w:r>
      <w:r w:rsidRPr="00B257F0">
        <w:rPr>
          <w:rFonts w:ascii="Tahoma" w:hAnsi="Tahoma" w:cs="Tahoma"/>
          <w:b w:val="0"/>
          <w:sz w:val="22"/>
          <w:szCs w:val="22"/>
        </w:rPr>
        <w:t>).</w:t>
      </w:r>
    </w:p>
    <w:p w:rsidR="00F8508B" w:rsidRPr="00B257F0" w:rsidRDefault="000D0252" w:rsidP="00B257F0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>
        <w:rPr>
          <w:rFonts w:ascii="Tahoma" w:hAnsi="Tahoma" w:cs="Tahoma"/>
          <w:sz w:val="20"/>
          <w:szCs w:val="20"/>
          <w:u w:val="single"/>
        </w:rPr>
        <w:t>Таблица 11</w:t>
      </w:r>
    </w:p>
    <w:tbl>
      <w:tblPr>
        <w:tblW w:w="5000" w:type="pct"/>
        <w:jc w:val="center"/>
        <w:tblLook w:val="04A0"/>
      </w:tblPr>
      <w:tblGrid>
        <w:gridCol w:w="594"/>
        <w:gridCol w:w="7527"/>
        <w:gridCol w:w="1619"/>
      </w:tblGrid>
      <w:tr w:rsidR="00F8508B" w:rsidRPr="00B257F0" w:rsidTr="00B257F0">
        <w:trPr>
          <w:trHeight w:val="510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08B" w:rsidRPr="00B257F0" w:rsidRDefault="00F8508B" w:rsidP="00F8508B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 xml:space="preserve">№ </w:t>
            </w:r>
            <w:proofErr w:type="spellStart"/>
            <w:proofErr w:type="gramStart"/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п</w:t>
            </w:r>
            <w:proofErr w:type="spellEnd"/>
            <w:proofErr w:type="gramEnd"/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/</w:t>
            </w:r>
            <w:proofErr w:type="spellStart"/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п</w:t>
            </w:r>
            <w:proofErr w:type="spellEnd"/>
          </w:p>
        </w:tc>
        <w:tc>
          <w:tcPr>
            <w:tcW w:w="73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08B" w:rsidRPr="00B257F0" w:rsidRDefault="00F8508B" w:rsidP="00F8508B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15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08B" w:rsidRPr="00B257F0" w:rsidRDefault="00F8508B" w:rsidP="00F8508B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B257F0">
              <w:rPr>
                <w:rFonts w:ascii="Tahoma" w:hAnsi="Tahoma" w:cs="Tahoma"/>
                <w:color w:val="000000"/>
                <w:sz w:val="18"/>
                <w:szCs w:val="18"/>
              </w:rPr>
              <w:t>Значение</w:t>
            </w:r>
          </w:p>
        </w:tc>
      </w:tr>
      <w:tr w:rsidR="00F8508B" w:rsidRPr="00494C69" w:rsidTr="00B257F0">
        <w:trPr>
          <w:trHeight w:val="255"/>
          <w:jc w:val="center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F8508B" w:rsidP="00B257F0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</w:t>
            </w:r>
          </w:p>
        </w:tc>
        <w:tc>
          <w:tcPr>
            <w:tcW w:w="7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F8508B" w:rsidP="009832D8">
            <w:pPr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 xml:space="preserve">Цена часа аренды домика на </w:t>
            </w:r>
            <w:r w:rsidR="009832D8">
              <w:rPr>
                <w:rFonts w:ascii="Tahoma" w:hAnsi="Tahoma" w:cs="Tahoma"/>
                <w:color w:val="000000"/>
              </w:rPr>
              <w:t>8</w:t>
            </w:r>
            <w:r w:rsidRPr="00494C69">
              <w:rPr>
                <w:rFonts w:ascii="Tahoma" w:hAnsi="Tahoma" w:cs="Tahoma"/>
                <w:color w:val="000000"/>
              </w:rPr>
              <w:t xml:space="preserve"> человек, тыс. руб./час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EF3273" w:rsidP="009832D8">
            <w:pPr>
              <w:ind w:right="334"/>
              <w:jc w:val="right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1,</w:t>
            </w:r>
            <w:r w:rsidR="009832D8">
              <w:rPr>
                <w:rFonts w:ascii="Tahoma" w:hAnsi="Tahoma" w:cs="Tahoma"/>
                <w:color w:val="000000"/>
              </w:rPr>
              <w:t>2</w:t>
            </w:r>
          </w:p>
        </w:tc>
      </w:tr>
      <w:tr w:rsidR="00F8508B" w:rsidRPr="00494C69" w:rsidTr="00B257F0">
        <w:trPr>
          <w:trHeight w:val="255"/>
          <w:jc w:val="center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F8508B" w:rsidP="00B257F0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2</w:t>
            </w:r>
          </w:p>
        </w:tc>
        <w:tc>
          <w:tcPr>
            <w:tcW w:w="7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9832D8" w:rsidP="00F8508B">
            <w:pPr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Цена часа аренды домика на 15</w:t>
            </w:r>
            <w:r w:rsidR="00F8508B" w:rsidRPr="00494C69">
              <w:rPr>
                <w:rFonts w:ascii="Tahoma" w:hAnsi="Tahoma" w:cs="Tahoma"/>
                <w:color w:val="000000"/>
              </w:rPr>
              <w:t xml:space="preserve"> человек, тыс. руб./час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9832D8" w:rsidP="00B257F0">
            <w:pPr>
              <w:ind w:right="334"/>
              <w:jc w:val="right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1,4</w:t>
            </w:r>
          </w:p>
        </w:tc>
      </w:tr>
      <w:tr w:rsidR="00F8508B" w:rsidRPr="00494C69" w:rsidTr="00B257F0">
        <w:trPr>
          <w:trHeight w:val="255"/>
          <w:jc w:val="center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F8508B" w:rsidP="00B257F0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3</w:t>
            </w:r>
          </w:p>
        </w:tc>
        <w:tc>
          <w:tcPr>
            <w:tcW w:w="7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9832D8" w:rsidP="00F8508B">
            <w:pPr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Кол-во домиков на 8</w:t>
            </w:r>
            <w:r w:rsidR="00F8508B" w:rsidRPr="00494C69">
              <w:rPr>
                <w:rFonts w:ascii="Tahoma" w:hAnsi="Tahoma" w:cs="Tahoma"/>
                <w:color w:val="000000"/>
              </w:rPr>
              <w:t xml:space="preserve"> чел, </w:t>
            </w:r>
            <w:proofErr w:type="spellStart"/>
            <w:proofErr w:type="gramStart"/>
            <w:r w:rsidR="00F8508B" w:rsidRPr="00494C69">
              <w:rPr>
                <w:rFonts w:ascii="Tahoma" w:hAnsi="Tahoma" w:cs="Tahoma"/>
                <w:color w:val="000000"/>
              </w:rPr>
              <w:t>шт</w:t>
            </w:r>
            <w:proofErr w:type="spellEnd"/>
            <w:proofErr w:type="gramEnd"/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47037E" w:rsidP="00B257F0">
            <w:pPr>
              <w:ind w:right="334"/>
              <w:jc w:val="right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9</w:t>
            </w:r>
          </w:p>
        </w:tc>
      </w:tr>
      <w:tr w:rsidR="00F8508B" w:rsidRPr="00494C69" w:rsidTr="00B257F0">
        <w:trPr>
          <w:trHeight w:val="255"/>
          <w:jc w:val="center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F8508B" w:rsidP="00B257F0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4</w:t>
            </w:r>
          </w:p>
        </w:tc>
        <w:tc>
          <w:tcPr>
            <w:tcW w:w="7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9832D8" w:rsidP="00F8508B">
            <w:pPr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Кол-во домиков на 15</w:t>
            </w:r>
            <w:r w:rsidR="00F8508B" w:rsidRPr="00494C69">
              <w:rPr>
                <w:rFonts w:ascii="Tahoma" w:hAnsi="Tahoma" w:cs="Tahoma"/>
                <w:color w:val="000000"/>
              </w:rPr>
              <w:t xml:space="preserve"> чел, </w:t>
            </w:r>
            <w:proofErr w:type="spellStart"/>
            <w:proofErr w:type="gramStart"/>
            <w:r w:rsidR="00F8508B" w:rsidRPr="00494C69">
              <w:rPr>
                <w:rFonts w:ascii="Tahoma" w:hAnsi="Tahoma" w:cs="Tahoma"/>
                <w:color w:val="000000"/>
              </w:rPr>
              <w:t>шт</w:t>
            </w:r>
            <w:proofErr w:type="spellEnd"/>
            <w:proofErr w:type="gramEnd"/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47037E" w:rsidP="00B257F0">
            <w:pPr>
              <w:ind w:right="334"/>
              <w:jc w:val="right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5</w:t>
            </w:r>
          </w:p>
        </w:tc>
      </w:tr>
      <w:tr w:rsidR="00F8508B" w:rsidRPr="00494C69" w:rsidTr="00B257F0">
        <w:trPr>
          <w:trHeight w:val="255"/>
          <w:jc w:val="center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F8508B" w:rsidP="00B257F0">
            <w:pPr>
              <w:jc w:val="center"/>
              <w:rPr>
                <w:rFonts w:ascii="Tahoma" w:hAnsi="Tahoma" w:cs="Tahoma"/>
                <w:color w:val="000000"/>
              </w:rPr>
            </w:pPr>
          </w:p>
        </w:tc>
        <w:tc>
          <w:tcPr>
            <w:tcW w:w="7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F8508B" w:rsidP="00F8508B">
            <w:pPr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Средневзвешенная стоимость часа аренды, тыс. руб.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08B" w:rsidRPr="00494C69" w:rsidRDefault="009832D8" w:rsidP="0047037E">
            <w:pPr>
              <w:ind w:right="334"/>
              <w:jc w:val="right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1,</w:t>
            </w:r>
            <w:r w:rsidR="0047037E">
              <w:rPr>
                <w:rFonts w:ascii="Tahoma" w:hAnsi="Tahoma" w:cs="Tahoma"/>
                <w:color w:val="000000"/>
              </w:rPr>
              <w:t>4</w:t>
            </w:r>
          </w:p>
        </w:tc>
      </w:tr>
    </w:tbl>
    <w:p w:rsidR="00F8508B" w:rsidRDefault="00F8508B" w:rsidP="00B257F0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B257F0">
        <w:rPr>
          <w:rFonts w:ascii="Tahoma" w:hAnsi="Tahoma" w:cs="Tahoma"/>
          <w:b w:val="0"/>
          <w:sz w:val="22"/>
          <w:szCs w:val="22"/>
        </w:rPr>
        <w:t>В качестве максимальной проектно</w:t>
      </w:r>
      <w:r w:rsidR="00B257F0">
        <w:rPr>
          <w:rFonts w:ascii="Tahoma" w:hAnsi="Tahoma" w:cs="Tahoma"/>
          <w:b w:val="0"/>
          <w:sz w:val="22"/>
          <w:szCs w:val="22"/>
        </w:rPr>
        <w:t>й</w:t>
      </w:r>
      <w:r w:rsidRPr="00B257F0">
        <w:rPr>
          <w:rFonts w:ascii="Tahoma" w:hAnsi="Tahoma" w:cs="Tahoma"/>
          <w:b w:val="0"/>
          <w:sz w:val="22"/>
          <w:szCs w:val="22"/>
        </w:rPr>
        <w:t xml:space="preserve"> мощности заложены часы аренды с учетом скидки на недозагруз</w:t>
      </w:r>
      <w:r w:rsidR="00B257F0">
        <w:rPr>
          <w:rFonts w:ascii="Tahoma" w:hAnsi="Tahoma" w:cs="Tahoma"/>
          <w:b w:val="0"/>
          <w:sz w:val="22"/>
          <w:szCs w:val="22"/>
        </w:rPr>
        <w:t>ку</w:t>
      </w:r>
      <w:r w:rsidRPr="00B257F0">
        <w:rPr>
          <w:rFonts w:ascii="Tahoma" w:hAnsi="Tahoma" w:cs="Tahoma"/>
          <w:b w:val="0"/>
          <w:sz w:val="22"/>
          <w:szCs w:val="22"/>
        </w:rPr>
        <w:t xml:space="preserve"> в будние и выходные дни. Подробный расчет максимальной мощнос</w:t>
      </w:r>
      <w:r w:rsidR="0047037E">
        <w:rPr>
          <w:rFonts w:ascii="Tahoma" w:hAnsi="Tahoma" w:cs="Tahoma"/>
          <w:b w:val="0"/>
          <w:sz w:val="22"/>
          <w:szCs w:val="22"/>
        </w:rPr>
        <w:t>ти проекта представлен в Таблице</w:t>
      </w:r>
      <w:r w:rsidRPr="00B257F0">
        <w:rPr>
          <w:rFonts w:ascii="Tahoma" w:hAnsi="Tahoma" w:cs="Tahoma"/>
          <w:b w:val="0"/>
          <w:sz w:val="22"/>
          <w:szCs w:val="22"/>
        </w:rPr>
        <w:t xml:space="preserve"> </w:t>
      </w:r>
      <w:r w:rsidR="0047037E">
        <w:rPr>
          <w:rFonts w:ascii="Tahoma" w:hAnsi="Tahoma" w:cs="Tahoma"/>
          <w:b w:val="0"/>
          <w:sz w:val="22"/>
          <w:szCs w:val="22"/>
        </w:rPr>
        <w:t>ниже</w:t>
      </w:r>
      <w:r w:rsidRPr="00B257F0">
        <w:rPr>
          <w:rFonts w:ascii="Tahoma" w:hAnsi="Tahoma" w:cs="Tahoma"/>
          <w:b w:val="0"/>
          <w:sz w:val="22"/>
          <w:szCs w:val="22"/>
        </w:rPr>
        <w:t>.</w:t>
      </w:r>
    </w:p>
    <w:tbl>
      <w:tblPr>
        <w:tblW w:w="9760" w:type="dxa"/>
        <w:tblInd w:w="103" w:type="dxa"/>
        <w:tblLook w:val="04A0"/>
      </w:tblPr>
      <w:tblGrid>
        <w:gridCol w:w="591"/>
        <w:gridCol w:w="4664"/>
        <w:gridCol w:w="1650"/>
        <w:gridCol w:w="956"/>
        <w:gridCol w:w="956"/>
        <w:gridCol w:w="956"/>
      </w:tblGrid>
      <w:tr w:rsidR="0047037E" w:rsidRPr="0047037E" w:rsidTr="0047037E">
        <w:trPr>
          <w:trHeight w:val="510"/>
        </w:trPr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</w:rPr>
              <w:t xml:space="preserve">№ </w:t>
            </w:r>
            <w:proofErr w:type="spellStart"/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</w:rPr>
              <w:t>п</w:t>
            </w:r>
            <w:proofErr w:type="spellEnd"/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</w:rPr>
              <w:t>п</w:t>
            </w:r>
            <w:proofErr w:type="spellEnd"/>
          </w:p>
        </w:tc>
        <w:tc>
          <w:tcPr>
            <w:tcW w:w="46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</w:rPr>
              <w:t>Наименование показателя</w:t>
            </w:r>
          </w:p>
        </w:tc>
        <w:tc>
          <w:tcPr>
            <w:tcW w:w="16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</w:rPr>
              <w:t>1 кв. года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</w:rPr>
              <w:t>2 кв. года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</w:rPr>
              <w:t>3 кв. года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</w:rPr>
              <w:t>4 кв. года</w:t>
            </w:r>
          </w:p>
        </w:tc>
      </w:tr>
      <w:tr w:rsidR="0047037E" w:rsidRPr="0047037E" w:rsidTr="0047037E">
        <w:trPr>
          <w:trHeight w:val="270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</w:rPr>
              <w:t> 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b/>
                <w:bCs/>
                <w:i/>
                <w:i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i/>
                <w:iCs/>
                <w:color w:val="000000"/>
              </w:rPr>
              <w:t>На один гриль-домик: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</w:rPr>
              <w:t> 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рабочих часов в день, час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14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 xml:space="preserve">Скидка на </w:t>
            </w:r>
            <w:proofErr w:type="spellStart"/>
            <w:r w:rsidRPr="0047037E">
              <w:rPr>
                <w:rFonts w:ascii="Tahoma" w:hAnsi="Tahoma" w:cs="Tahoma"/>
                <w:color w:val="000000"/>
              </w:rPr>
              <w:t>недозагруз</w:t>
            </w:r>
            <w:proofErr w:type="spellEnd"/>
            <w:r w:rsidRPr="0047037E">
              <w:rPr>
                <w:rFonts w:ascii="Tahoma" w:hAnsi="Tahoma" w:cs="Tahoma"/>
                <w:color w:val="000000"/>
              </w:rPr>
              <w:t xml:space="preserve"> в </w:t>
            </w:r>
            <w:proofErr w:type="gramStart"/>
            <w:r w:rsidRPr="0047037E">
              <w:rPr>
                <w:rFonts w:ascii="Tahoma" w:hAnsi="Tahoma" w:cs="Tahoma"/>
                <w:color w:val="000000"/>
              </w:rPr>
              <w:t>будние</w:t>
            </w:r>
            <w:proofErr w:type="gramEnd"/>
            <w:r w:rsidRPr="0047037E">
              <w:rPr>
                <w:rFonts w:ascii="Tahoma" w:hAnsi="Tahoma" w:cs="Tahoma"/>
                <w:color w:val="000000"/>
              </w:rPr>
              <w:t xml:space="preserve"> </w:t>
            </w:r>
            <w:proofErr w:type="spellStart"/>
            <w:r w:rsidRPr="0047037E">
              <w:rPr>
                <w:rFonts w:ascii="Tahoma" w:hAnsi="Tahoma" w:cs="Tahoma"/>
                <w:color w:val="000000"/>
              </w:rPr>
              <w:t>дния</w:t>
            </w:r>
            <w:proofErr w:type="spellEnd"/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70%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70%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70%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70%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 xml:space="preserve">Скидка на </w:t>
            </w:r>
            <w:proofErr w:type="spellStart"/>
            <w:r w:rsidRPr="0047037E">
              <w:rPr>
                <w:rFonts w:ascii="Tahoma" w:hAnsi="Tahoma" w:cs="Tahoma"/>
                <w:color w:val="000000"/>
              </w:rPr>
              <w:t>недозагруз</w:t>
            </w:r>
            <w:proofErr w:type="spellEnd"/>
            <w:r w:rsidRPr="0047037E">
              <w:rPr>
                <w:rFonts w:ascii="Tahoma" w:hAnsi="Tahoma" w:cs="Tahoma"/>
                <w:color w:val="000000"/>
              </w:rPr>
              <w:t xml:space="preserve"> в выходные дни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20%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20%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20%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20%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часов аренды в будний день, часов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часов аренды в выходной день, часов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11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11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11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11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6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будних дней в период, дней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58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58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66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65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выходных дней в период, дней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32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32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26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27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8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часов аренды в будние дни за период, часов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232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232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264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260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9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часов аренды в выходные дни за период, часов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352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352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286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297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10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Общее количества часов аренды за период, часов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584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584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550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557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11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Стоимость одного часа аренды, тыс. руб.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1,27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1,27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1,27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1,27</w:t>
            </w:r>
          </w:p>
        </w:tc>
      </w:tr>
      <w:tr w:rsidR="0047037E" w:rsidRPr="0047037E" w:rsidTr="0047037E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12</w:t>
            </w:r>
          </w:p>
        </w:tc>
        <w:tc>
          <w:tcPr>
            <w:tcW w:w="4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 xml:space="preserve">Доход с одного </w:t>
            </w:r>
            <w:proofErr w:type="spellStart"/>
            <w:proofErr w:type="gramStart"/>
            <w:r w:rsidRPr="0047037E">
              <w:rPr>
                <w:rFonts w:ascii="Tahoma" w:hAnsi="Tahoma" w:cs="Tahoma"/>
                <w:color w:val="000000"/>
              </w:rPr>
              <w:t>гриль-домика</w:t>
            </w:r>
            <w:proofErr w:type="spellEnd"/>
            <w:proofErr w:type="gramEnd"/>
            <w:r w:rsidRPr="0047037E">
              <w:rPr>
                <w:rFonts w:ascii="Tahoma" w:hAnsi="Tahoma" w:cs="Tahoma"/>
                <w:color w:val="000000"/>
              </w:rPr>
              <w:t xml:space="preserve"> за период, тыс. руб.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739,73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739,73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696,67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705,53</w:t>
            </w:r>
          </w:p>
        </w:tc>
      </w:tr>
    </w:tbl>
    <w:p w:rsidR="00F8508B" w:rsidRPr="009B1254" w:rsidRDefault="00F8508B" w:rsidP="009B1254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1254">
        <w:rPr>
          <w:rFonts w:ascii="Tahoma" w:hAnsi="Tahoma" w:cs="Tahoma"/>
          <w:b w:val="0"/>
          <w:sz w:val="22"/>
          <w:szCs w:val="22"/>
        </w:rPr>
        <w:t>Таким образом, учитывая соотношение</w:t>
      </w:r>
      <w:r w:rsidR="0047037E">
        <w:rPr>
          <w:rFonts w:ascii="Tahoma" w:hAnsi="Tahoma" w:cs="Tahoma"/>
          <w:b w:val="0"/>
          <w:sz w:val="22"/>
          <w:szCs w:val="22"/>
        </w:rPr>
        <w:t xml:space="preserve"> будних и выходных дней в году</w:t>
      </w:r>
      <w:r w:rsidRPr="009B1254">
        <w:rPr>
          <w:rFonts w:ascii="Tahoma" w:hAnsi="Tahoma" w:cs="Tahoma"/>
          <w:b w:val="0"/>
          <w:sz w:val="22"/>
          <w:szCs w:val="22"/>
        </w:rPr>
        <w:t>, максимальная мощность проекта</w:t>
      </w:r>
      <w:r w:rsidR="00646C12">
        <w:rPr>
          <w:rFonts w:ascii="Tahoma" w:hAnsi="Tahoma" w:cs="Tahoma"/>
          <w:b w:val="0"/>
          <w:sz w:val="22"/>
          <w:szCs w:val="22"/>
        </w:rPr>
        <w:t xml:space="preserve"> по сдаче в аренду </w:t>
      </w:r>
      <w:proofErr w:type="spellStart"/>
      <w:proofErr w:type="gramStart"/>
      <w:r w:rsidR="00646C12">
        <w:rPr>
          <w:rFonts w:ascii="Tahoma" w:hAnsi="Tahoma" w:cs="Tahoma"/>
          <w:b w:val="0"/>
          <w:sz w:val="22"/>
          <w:szCs w:val="22"/>
        </w:rPr>
        <w:t>гриль-домиков</w:t>
      </w:r>
      <w:proofErr w:type="spellEnd"/>
      <w:proofErr w:type="gramEnd"/>
      <w:r w:rsidR="0047037E">
        <w:rPr>
          <w:rFonts w:ascii="Tahoma" w:hAnsi="Tahoma" w:cs="Tahoma"/>
          <w:b w:val="0"/>
          <w:sz w:val="22"/>
          <w:szCs w:val="22"/>
        </w:rPr>
        <w:t xml:space="preserve"> составит 27 300</w:t>
      </w:r>
      <w:r w:rsidRPr="009B1254">
        <w:rPr>
          <w:rFonts w:ascii="Tahoma" w:hAnsi="Tahoma" w:cs="Tahoma"/>
          <w:b w:val="0"/>
          <w:sz w:val="22"/>
          <w:szCs w:val="22"/>
        </w:rPr>
        <w:t xml:space="preserve"> часов аренды в год. При этом стоит учесть, что для построения модели применен </w:t>
      </w:r>
      <w:r w:rsidR="009B1254" w:rsidRPr="009B1254">
        <w:rPr>
          <w:rFonts w:ascii="Tahoma" w:hAnsi="Tahoma" w:cs="Tahoma"/>
          <w:b w:val="0"/>
          <w:sz w:val="22"/>
          <w:szCs w:val="22"/>
        </w:rPr>
        <w:t>пессимистический</w:t>
      </w:r>
      <w:r w:rsidRPr="009B1254">
        <w:rPr>
          <w:rFonts w:ascii="Tahoma" w:hAnsi="Tahoma" w:cs="Tahoma"/>
          <w:b w:val="0"/>
          <w:sz w:val="22"/>
          <w:szCs w:val="22"/>
        </w:rPr>
        <w:t xml:space="preserve"> вариант прогноза, т.е. большой размер скидки на недозагруз</w:t>
      </w:r>
      <w:r w:rsidR="009B1254">
        <w:rPr>
          <w:rFonts w:ascii="Tahoma" w:hAnsi="Tahoma" w:cs="Tahoma"/>
          <w:b w:val="0"/>
          <w:sz w:val="22"/>
          <w:szCs w:val="22"/>
        </w:rPr>
        <w:t>ку</w:t>
      </w:r>
      <w:r w:rsidRPr="009B1254">
        <w:rPr>
          <w:rFonts w:ascii="Tahoma" w:hAnsi="Tahoma" w:cs="Tahoma"/>
          <w:b w:val="0"/>
          <w:sz w:val="22"/>
          <w:szCs w:val="22"/>
        </w:rPr>
        <w:t>:</w:t>
      </w:r>
    </w:p>
    <w:p w:rsidR="00F8508B" w:rsidRPr="009B1254" w:rsidRDefault="0047037E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в будние дни – 70</w:t>
      </w:r>
      <w:r w:rsidR="00F8508B" w:rsidRPr="009B1254">
        <w:rPr>
          <w:rFonts w:ascii="Tahoma" w:hAnsi="Tahoma" w:cs="Tahoma"/>
          <w:b w:val="0"/>
          <w:sz w:val="22"/>
          <w:szCs w:val="22"/>
        </w:rPr>
        <w:t>%;</w:t>
      </w:r>
    </w:p>
    <w:p w:rsidR="00F8508B" w:rsidRPr="009B1254" w:rsidRDefault="0047037E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в выходные дни –20%.</w:t>
      </w:r>
    </w:p>
    <w:p w:rsidR="0047037E" w:rsidRDefault="0047037E" w:rsidP="009B1254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  <w:u w:val="single"/>
        </w:rPr>
      </w:pPr>
    </w:p>
    <w:p w:rsidR="00646C12" w:rsidRPr="00646C12" w:rsidRDefault="00646C12" w:rsidP="009B1254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  <w:u w:val="single"/>
        </w:rPr>
      </w:pPr>
      <w:r w:rsidRPr="00646C12">
        <w:rPr>
          <w:rFonts w:ascii="Tahoma" w:hAnsi="Tahoma" w:cs="Tahoma"/>
          <w:b w:val="0"/>
          <w:sz w:val="22"/>
          <w:szCs w:val="22"/>
          <w:u w:val="single"/>
        </w:rPr>
        <w:lastRenderedPageBreak/>
        <w:t>Деятельность кафетерия.</w:t>
      </w:r>
    </w:p>
    <w:p w:rsidR="00646C12" w:rsidRDefault="00646C12" w:rsidP="009B1254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В качестве единица оказываемой услуги принят средний чек стоимостью </w:t>
      </w:r>
      <w:r w:rsidR="00F95382" w:rsidRPr="00600841">
        <w:rPr>
          <w:rFonts w:ascii="Tahoma" w:hAnsi="Tahoma" w:cs="Tahoma"/>
          <w:b w:val="0"/>
          <w:sz w:val="22"/>
          <w:szCs w:val="22"/>
        </w:rPr>
        <w:t>10</w:t>
      </w:r>
      <w:r>
        <w:rPr>
          <w:rFonts w:ascii="Tahoma" w:hAnsi="Tahoma" w:cs="Tahoma"/>
          <w:b w:val="0"/>
          <w:sz w:val="22"/>
          <w:szCs w:val="22"/>
        </w:rPr>
        <w:t>00 руб.</w:t>
      </w:r>
    </w:p>
    <w:p w:rsidR="00646C12" w:rsidRDefault="00646C12" w:rsidP="009B1254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Для расчета плановых показателей учтены также скидки на </w:t>
      </w:r>
      <w:proofErr w:type="spellStart"/>
      <w:r>
        <w:rPr>
          <w:rFonts w:ascii="Tahoma" w:hAnsi="Tahoma" w:cs="Tahoma"/>
          <w:b w:val="0"/>
          <w:sz w:val="22"/>
          <w:szCs w:val="22"/>
        </w:rPr>
        <w:t>недозагруз</w:t>
      </w:r>
      <w:proofErr w:type="spellEnd"/>
      <w:r>
        <w:rPr>
          <w:rFonts w:ascii="Tahoma" w:hAnsi="Tahoma" w:cs="Tahoma"/>
          <w:b w:val="0"/>
          <w:sz w:val="22"/>
          <w:szCs w:val="22"/>
        </w:rPr>
        <w:t xml:space="preserve"> в будние и выходные дни (аналогично указанному выше виду дохода по проекту).</w:t>
      </w:r>
    </w:p>
    <w:tbl>
      <w:tblPr>
        <w:tblW w:w="8480" w:type="dxa"/>
        <w:jc w:val="center"/>
        <w:tblInd w:w="103" w:type="dxa"/>
        <w:tblLook w:val="04A0"/>
      </w:tblPr>
      <w:tblGrid>
        <w:gridCol w:w="4640"/>
        <w:gridCol w:w="960"/>
        <w:gridCol w:w="960"/>
        <w:gridCol w:w="960"/>
        <w:gridCol w:w="960"/>
      </w:tblGrid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 кв.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 кв.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 кв.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 кв.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Вместимость кафетерия, чел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40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рабочих часов в день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12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будних дней в период, дней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65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выходных дней в период, дней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27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 xml:space="preserve">Скидка на </w:t>
            </w:r>
            <w:proofErr w:type="spellStart"/>
            <w:r w:rsidRPr="0047037E">
              <w:rPr>
                <w:rFonts w:ascii="Tahoma" w:hAnsi="Tahoma" w:cs="Tahoma"/>
                <w:color w:val="000000"/>
              </w:rPr>
              <w:t>недозагруз</w:t>
            </w:r>
            <w:proofErr w:type="spellEnd"/>
            <w:r w:rsidRPr="0047037E">
              <w:rPr>
                <w:rFonts w:ascii="Tahoma" w:hAnsi="Tahoma" w:cs="Tahoma"/>
                <w:color w:val="000000"/>
              </w:rPr>
              <w:t xml:space="preserve"> в будние </w:t>
            </w:r>
            <w:proofErr w:type="spellStart"/>
            <w:r w:rsidRPr="0047037E">
              <w:rPr>
                <w:rFonts w:ascii="Tahoma" w:hAnsi="Tahoma" w:cs="Tahoma"/>
                <w:color w:val="000000"/>
              </w:rPr>
              <w:t>дни,%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70%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 xml:space="preserve">Скидка на </w:t>
            </w:r>
            <w:proofErr w:type="spellStart"/>
            <w:r w:rsidRPr="0047037E">
              <w:rPr>
                <w:rFonts w:ascii="Tahoma" w:hAnsi="Tahoma" w:cs="Tahoma"/>
                <w:color w:val="000000"/>
              </w:rPr>
              <w:t>недозагруз</w:t>
            </w:r>
            <w:proofErr w:type="spellEnd"/>
            <w:r w:rsidRPr="0047037E">
              <w:rPr>
                <w:rFonts w:ascii="Tahoma" w:hAnsi="Tahoma" w:cs="Tahoma"/>
                <w:color w:val="000000"/>
              </w:rPr>
              <w:t xml:space="preserve"> в выходные </w:t>
            </w:r>
            <w:proofErr w:type="spellStart"/>
            <w:r w:rsidRPr="0047037E">
              <w:rPr>
                <w:rFonts w:ascii="Tahoma" w:hAnsi="Tahoma" w:cs="Tahoma"/>
                <w:color w:val="000000"/>
              </w:rPr>
              <w:t>дни,%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20%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чеков в будний день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3,6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Кол-во чеков в выходной день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9,6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9,6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9,6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9,6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 xml:space="preserve">Общее кол-во чеков за период, </w:t>
            </w:r>
            <w:proofErr w:type="spellStart"/>
            <w:proofErr w:type="gramStart"/>
            <w:r w:rsidRPr="0047037E">
              <w:rPr>
                <w:rFonts w:ascii="Tahoma" w:hAnsi="Tahoma" w:cs="Tahoma"/>
                <w:color w:val="000000"/>
              </w:rPr>
              <w:t>шт</w:t>
            </w:r>
            <w:proofErr w:type="spellEnd"/>
            <w:proofErr w:type="gram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487,2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493,2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 xml:space="preserve">Стоимость среднего чека, </w:t>
            </w:r>
            <w:proofErr w:type="spellStart"/>
            <w:r w:rsidRPr="0047037E">
              <w:rPr>
                <w:rFonts w:ascii="Tahoma" w:hAnsi="Tahoma" w:cs="Tahoma"/>
                <w:color w:val="000000"/>
              </w:rPr>
              <w:t>руб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1000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Доход за период,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516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487,2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493,2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 xml:space="preserve">Постепенный выход на </w:t>
            </w:r>
            <w:proofErr w:type="spellStart"/>
            <w:r w:rsidRPr="0047037E">
              <w:rPr>
                <w:rFonts w:ascii="Tahoma" w:hAnsi="Tahoma" w:cs="Tahoma"/>
                <w:color w:val="000000"/>
              </w:rPr>
              <w:t>проеткную</w:t>
            </w:r>
            <w:proofErr w:type="spellEnd"/>
            <w:r w:rsidRPr="0047037E">
              <w:rPr>
                <w:rFonts w:ascii="Tahoma" w:hAnsi="Tahoma" w:cs="Tahoma"/>
                <w:color w:val="000000"/>
              </w:rPr>
              <w:t xml:space="preserve"> </w:t>
            </w:r>
            <w:proofErr w:type="spellStart"/>
            <w:r w:rsidRPr="0047037E">
              <w:rPr>
                <w:rFonts w:ascii="Tahoma" w:hAnsi="Tahoma" w:cs="Tahoma"/>
                <w:color w:val="000000"/>
              </w:rPr>
              <w:t>мощность,%</w:t>
            </w:r>
            <w:proofErr w:type="spell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90%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90%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90%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90%</w:t>
            </w:r>
          </w:p>
        </w:tc>
      </w:tr>
      <w:tr w:rsidR="0047037E" w:rsidRPr="0047037E" w:rsidTr="0047037E">
        <w:trPr>
          <w:trHeight w:val="510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 xml:space="preserve">Кол-во чеков с учетом графика освоения производства, </w:t>
            </w:r>
            <w:proofErr w:type="spellStart"/>
            <w:proofErr w:type="gramStart"/>
            <w:r w:rsidRPr="0047037E">
              <w:rPr>
                <w:rFonts w:ascii="Tahoma" w:hAnsi="Tahoma" w:cs="Tahoma"/>
                <w:color w:val="000000"/>
              </w:rPr>
              <w:t>шт</w:t>
            </w:r>
            <w:proofErr w:type="spellEnd"/>
            <w:proofErr w:type="gram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464,4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464,4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438,48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443,88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Стоимость среднего чека,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1000</w:t>
            </w:r>
          </w:p>
        </w:tc>
      </w:tr>
      <w:tr w:rsidR="0047037E" w:rsidRPr="0047037E" w:rsidTr="0047037E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Доход за период,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464,40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464,40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438,48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443,88</w:t>
            </w:r>
          </w:p>
        </w:tc>
      </w:tr>
      <w:tr w:rsidR="0047037E" w:rsidRPr="0047037E" w:rsidTr="0047037E">
        <w:trPr>
          <w:trHeight w:val="76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График производства относительно среднеквартального значения от максимальной мощности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92%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92%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87%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</w:rPr>
            </w:pPr>
            <w:r w:rsidRPr="0047037E">
              <w:rPr>
                <w:rFonts w:ascii="Tahoma" w:hAnsi="Tahoma" w:cs="Tahoma"/>
                <w:color w:val="000000"/>
              </w:rPr>
              <w:t>88%</w:t>
            </w:r>
          </w:p>
        </w:tc>
      </w:tr>
    </w:tbl>
    <w:p w:rsidR="006D01AD" w:rsidRPr="0047037E" w:rsidRDefault="0047037E" w:rsidP="0047037E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  <w:u w:val="single"/>
        </w:rPr>
      </w:pPr>
      <w:bookmarkStart w:id="21" w:name="_Toc27142581"/>
      <w:r>
        <w:rPr>
          <w:rFonts w:ascii="Tahoma" w:hAnsi="Tahoma" w:cs="Tahoma"/>
          <w:b w:val="0"/>
          <w:sz w:val="22"/>
          <w:szCs w:val="22"/>
          <w:u w:val="single"/>
        </w:rPr>
        <w:t>Де</w:t>
      </w:r>
      <w:r w:rsidR="006D01AD" w:rsidRPr="006D01AD">
        <w:rPr>
          <w:rFonts w:ascii="Tahoma" w:hAnsi="Tahoma" w:cs="Tahoma"/>
          <w:b w:val="0"/>
          <w:sz w:val="22"/>
          <w:szCs w:val="22"/>
          <w:u w:val="single"/>
        </w:rPr>
        <w:t>ятельность гостевых беседок</w:t>
      </w:r>
    </w:p>
    <w:p w:rsidR="006D01AD" w:rsidRDefault="006D01AD" w:rsidP="006D01AD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6D01AD">
        <w:rPr>
          <w:rFonts w:ascii="Tahoma" w:hAnsi="Tahoma" w:cs="Tahoma"/>
          <w:b w:val="0"/>
          <w:sz w:val="22"/>
          <w:szCs w:val="22"/>
        </w:rPr>
        <w:t xml:space="preserve">Логика </w:t>
      </w:r>
      <w:r>
        <w:rPr>
          <w:rFonts w:ascii="Tahoma" w:hAnsi="Tahoma" w:cs="Tahoma"/>
          <w:b w:val="0"/>
          <w:sz w:val="22"/>
          <w:szCs w:val="22"/>
        </w:rPr>
        <w:t xml:space="preserve">выстраивания доходной части идентична аренде </w:t>
      </w:r>
      <w:proofErr w:type="spellStart"/>
      <w:r>
        <w:rPr>
          <w:rFonts w:ascii="Tahoma" w:hAnsi="Tahoma" w:cs="Tahoma"/>
          <w:b w:val="0"/>
          <w:sz w:val="22"/>
          <w:szCs w:val="22"/>
        </w:rPr>
        <w:t>гриль-домиков</w:t>
      </w:r>
      <w:proofErr w:type="spellEnd"/>
      <w:r>
        <w:rPr>
          <w:rFonts w:ascii="Tahoma" w:hAnsi="Tahoma" w:cs="Tahoma"/>
          <w:b w:val="0"/>
          <w:sz w:val="22"/>
          <w:szCs w:val="22"/>
        </w:rPr>
        <w:t xml:space="preserve">, </w:t>
      </w:r>
      <w:proofErr w:type="gramStart"/>
      <w:r>
        <w:rPr>
          <w:rFonts w:ascii="Tahoma" w:hAnsi="Tahoma" w:cs="Tahoma"/>
          <w:b w:val="0"/>
          <w:sz w:val="22"/>
          <w:szCs w:val="22"/>
        </w:rPr>
        <w:t>за</w:t>
      </w:r>
      <w:proofErr w:type="gramEnd"/>
      <w:r>
        <w:rPr>
          <w:rFonts w:ascii="Tahoma" w:hAnsi="Tahoma" w:cs="Tahoma"/>
          <w:b w:val="0"/>
          <w:sz w:val="22"/>
          <w:szCs w:val="22"/>
        </w:rPr>
        <w:t xml:space="preserve"> </w:t>
      </w:r>
      <w:proofErr w:type="gramStart"/>
      <w:r>
        <w:rPr>
          <w:rFonts w:ascii="Tahoma" w:hAnsi="Tahoma" w:cs="Tahoma"/>
          <w:b w:val="0"/>
          <w:sz w:val="22"/>
          <w:szCs w:val="22"/>
        </w:rPr>
        <w:t>исключении</w:t>
      </w:r>
      <w:proofErr w:type="gramEnd"/>
      <w:r>
        <w:rPr>
          <w:rFonts w:ascii="Tahoma" w:hAnsi="Tahoma" w:cs="Tahoma"/>
          <w:b w:val="0"/>
          <w:sz w:val="22"/>
          <w:szCs w:val="22"/>
        </w:rPr>
        <w:t xml:space="preserve"> ем формирования базовой единицы услуг. В случае аренды гостевых беседок единицей услуг являются 1 сутки</w:t>
      </w:r>
    </w:p>
    <w:p w:rsidR="006D01AD" w:rsidRDefault="006D01AD" w:rsidP="006D01AD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</w:p>
    <w:tbl>
      <w:tblPr>
        <w:tblW w:w="9760" w:type="dxa"/>
        <w:tblInd w:w="103" w:type="dxa"/>
        <w:tblLook w:val="04A0"/>
      </w:tblPr>
      <w:tblGrid>
        <w:gridCol w:w="580"/>
        <w:gridCol w:w="4640"/>
        <w:gridCol w:w="1660"/>
        <w:gridCol w:w="960"/>
        <w:gridCol w:w="960"/>
        <w:gridCol w:w="960"/>
      </w:tblGrid>
      <w:tr w:rsidR="0047037E" w:rsidRPr="0047037E" w:rsidTr="0047037E">
        <w:trPr>
          <w:trHeight w:val="510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№ </w:t>
            </w:r>
            <w:proofErr w:type="spellStart"/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п</w:t>
            </w:r>
            <w:proofErr w:type="spellEnd"/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п</w:t>
            </w:r>
            <w:proofErr w:type="spellEnd"/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1 кв. года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2 кв. года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3 кв. года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4 кв. года</w:t>
            </w:r>
          </w:p>
        </w:tc>
      </w:tr>
      <w:tr w:rsidR="0047037E" w:rsidRPr="0047037E" w:rsidTr="0047037E">
        <w:trPr>
          <w:trHeight w:val="27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i/>
                <w:iCs/>
                <w:color w:val="000000"/>
                <w:sz w:val="18"/>
                <w:szCs w:val="18"/>
              </w:rPr>
              <w:t>На одну гостевую беседку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47037E" w:rsidRPr="0047037E" w:rsidRDefault="0047037E" w:rsidP="0047037E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47037E" w:rsidRPr="0047037E" w:rsidTr="0047037E">
        <w:trPr>
          <w:trHeight w:val="25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 xml:space="preserve">Скидка на </w:t>
            </w:r>
            <w:proofErr w:type="spellStart"/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недозагруз</w:t>
            </w:r>
            <w:proofErr w:type="spellEnd"/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в </w:t>
            </w:r>
            <w:proofErr w:type="gramStart"/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будние</w:t>
            </w:r>
            <w:proofErr w:type="gramEnd"/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дния</w:t>
            </w:r>
            <w:proofErr w:type="spellEnd"/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70%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70%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70%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70%</w:t>
            </w:r>
          </w:p>
        </w:tc>
      </w:tr>
      <w:tr w:rsidR="0047037E" w:rsidRPr="0047037E" w:rsidTr="0047037E">
        <w:trPr>
          <w:trHeight w:val="25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 xml:space="preserve">Скидка на </w:t>
            </w:r>
            <w:proofErr w:type="spellStart"/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недозагруз</w:t>
            </w:r>
            <w:proofErr w:type="spellEnd"/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в выходные дни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20%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20%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20%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20%</w:t>
            </w:r>
          </w:p>
        </w:tc>
      </w:tr>
      <w:tr w:rsidR="0047037E" w:rsidRPr="0047037E" w:rsidTr="0047037E">
        <w:trPr>
          <w:trHeight w:val="25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Кол-во будних дней в период, дней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65</w:t>
            </w:r>
          </w:p>
        </w:tc>
      </w:tr>
      <w:tr w:rsidR="0047037E" w:rsidRPr="0047037E" w:rsidTr="0047037E">
        <w:trPr>
          <w:trHeight w:val="25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Кол-во выходных дней в период, дней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27</w:t>
            </w:r>
          </w:p>
        </w:tc>
      </w:tr>
      <w:tr w:rsidR="0047037E" w:rsidRPr="0047037E" w:rsidTr="0047037E">
        <w:trPr>
          <w:trHeight w:val="25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Стоимость аренды в 1 сутки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5</w:t>
            </w:r>
          </w:p>
        </w:tc>
      </w:tr>
      <w:tr w:rsidR="0047037E" w:rsidRPr="0047037E" w:rsidTr="0047037E">
        <w:trPr>
          <w:trHeight w:val="25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Доход с одной беседки за период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215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215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203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205,5</w:t>
            </w:r>
          </w:p>
        </w:tc>
      </w:tr>
      <w:tr w:rsidR="0047037E" w:rsidRPr="0047037E" w:rsidTr="0047037E">
        <w:trPr>
          <w:trHeight w:val="25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037E" w:rsidRPr="0047037E" w:rsidRDefault="0047037E" w:rsidP="0047037E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Общий доход за период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1 290,00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1 290,00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1 218,00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037E" w:rsidRPr="0047037E" w:rsidRDefault="0047037E" w:rsidP="0047037E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47037E">
              <w:rPr>
                <w:rFonts w:ascii="Tahoma" w:hAnsi="Tahoma" w:cs="Tahoma"/>
                <w:color w:val="000000"/>
                <w:sz w:val="18"/>
                <w:szCs w:val="18"/>
              </w:rPr>
              <w:t>1 233,00</w:t>
            </w:r>
          </w:p>
        </w:tc>
      </w:tr>
    </w:tbl>
    <w:p w:rsidR="006D01AD" w:rsidRDefault="006D01AD" w:rsidP="006D01AD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</w:p>
    <w:p w:rsidR="006D01AD" w:rsidRDefault="006D01AD" w:rsidP="006D01AD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  <w:u w:val="single"/>
        </w:rPr>
      </w:pPr>
      <w:r w:rsidRPr="006D01AD">
        <w:rPr>
          <w:rFonts w:ascii="Tahoma" w:hAnsi="Tahoma" w:cs="Tahoma"/>
          <w:b w:val="0"/>
          <w:sz w:val="22"/>
          <w:szCs w:val="22"/>
          <w:u w:val="single"/>
        </w:rPr>
        <w:t>Деятельность дополнительных услуг</w:t>
      </w:r>
    </w:p>
    <w:p w:rsidR="00B7014B" w:rsidRDefault="00B7014B" w:rsidP="00B7014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B7014B">
        <w:rPr>
          <w:rFonts w:ascii="Tahoma" w:hAnsi="Tahoma" w:cs="Tahoma"/>
          <w:b w:val="0"/>
          <w:sz w:val="22"/>
          <w:szCs w:val="22"/>
        </w:rPr>
        <w:t xml:space="preserve">Доходная </w:t>
      </w:r>
      <w:proofErr w:type="gramStart"/>
      <w:r w:rsidRPr="00B7014B">
        <w:rPr>
          <w:rFonts w:ascii="Tahoma" w:hAnsi="Tahoma" w:cs="Tahoma"/>
          <w:b w:val="0"/>
          <w:sz w:val="22"/>
          <w:szCs w:val="22"/>
        </w:rPr>
        <w:t>част</w:t>
      </w:r>
      <w:proofErr w:type="gramEnd"/>
      <w:r w:rsidRPr="00B7014B">
        <w:rPr>
          <w:rFonts w:ascii="Tahoma" w:hAnsi="Tahoma" w:cs="Tahoma"/>
          <w:b w:val="0"/>
          <w:sz w:val="22"/>
          <w:szCs w:val="22"/>
        </w:rPr>
        <w:t xml:space="preserve"> определена на основании средней цены за услугу.</w:t>
      </w:r>
    </w:p>
    <w:tbl>
      <w:tblPr>
        <w:tblW w:w="6300" w:type="dxa"/>
        <w:jc w:val="center"/>
        <w:tblLook w:val="04A0"/>
      </w:tblPr>
      <w:tblGrid>
        <w:gridCol w:w="4640"/>
        <w:gridCol w:w="1660"/>
      </w:tblGrid>
      <w:tr w:rsidR="00B7014B" w:rsidRPr="00B7014B" w:rsidTr="00B7014B">
        <w:trPr>
          <w:trHeight w:val="510"/>
          <w:jc w:val="center"/>
        </w:trPr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014B" w:rsidRPr="00B7014B" w:rsidRDefault="00B7014B" w:rsidP="00B7014B">
            <w:pPr>
              <w:jc w:val="center"/>
              <w:rPr>
                <w:rFonts w:ascii="Tahoma" w:hAnsi="Tahoma" w:cs="Tahoma"/>
                <w:color w:val="000000"/>
              </w:rPr>
            </w:pPr>
            <w:r w:rsidRPr="00B7014B">
              <w:rPr>
                <w:rFonts w:ascii="Tahoma" w:hAnsi="Tahoma" w:cs="Tahoma"/>
                <w:color w:val="000000"/>
              </w:rPr>
              <w:t>Вид услуги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014B" w:rsidRPr="00B7014B" w:rsidRDefault="00B7014B" w:rsidP="00B7014B">
            <w:pPr>
              <w:jc w:val="center"/>
              <w:rPr>
                <w:rFonts w:ascii="Tahoma" w:hAnsi="Tahoma" w:cs="Tahoma"/>
                <w:color w:val="000000"/>
              </w:rPr>
            </w:pPr>
            <w:r w:rsidRPr="00B7014B">
              <w:rPr>
                <w:rFonts w:ascii="Tahoma" w:hAnsi="Tahoma" w:cs="Tahoma"/>
                <w:color w:val="000000"/>
              </w:rPr>
              <w:t xml:space="preserve">Стоимость за прокат, </w:t>
            </w:r>
            <w:proofErr w:type="spellStart"/>
            <w:r w:rsidRPr="00B7014B">
              <w:rPr>
                <w:rFonts w:ascii="Tahoma" w:hAnsi="Tahoma" w:cs="Tahoma"/>
                <w:color w:val="000000"/>
              </w:rPr>
              <w:t>руб</w:t>
            </w:r>
            <w:proofErr w:type="spellEnd"/>
          </w:p>
        </w:tc>
      </w:tr>
      <w:tr w:rsidR="00B7014B" w:rsidRPr="00B7014B" w:rsidTr="00B7014B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014B" w:rsidRPr="00B7014B" w:rsidRDefault="00B7014B" w:rsidP="00B7014B">
            <w:pPr>
              <w:rPr>
                <w:rFonts w:ascii="Tahoma" w:hAnsi="Tahoma" w:cs="Tahoma"/>
                <w:color w:val="000000"/>
              </w:rPr>
            </w:pPr>
            <w:r w:rsidRPr="00B7014B">
              <w:rPr>
                <w:rFonts w:ascii="Tahoma" w:hAnsi="Tahoma" w:cs="Tahoma"/>
                <w:color w:val="000000"/>
              </w:rPr>
              <w:t>Горные качели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014B" w:rsidRPr="00B7014B" w:rsidRDefault="00B7014B" w:rsidP="00B7014B">
            <w:pPr>
              <w:jc w:val="right"/>
              <w:rPr>
                <w:rFonts w:ascii="Tahoma" w:hAnsi="Tahoma" w:cs="Tahoma"/>
                <w:color w:val="000000"/>
              </w:rPr>
            </w:pPr>
            <w:r w:rsidRPr="00B7014B">
              <w:rPr>
                <w:rFonts w:ascii="Tahoma" w:hAnsi="Tahoma" w:cs="Tahoma"/>
                <w:color w:val="000000"/>
              </w:rPr>
              <w:t>1000</w:t>
            </w:r>
          </w:p>
        </w:tc>
      </w:tr>
      <w:tr w:rsidR="00B7014B" w:rsidRPr="00B7014B" w:rsidTr="00B7014B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014B" w:rsidRPr="00B7014B" w:rsidRDefault="00B7014B" w:rsidP="00B7014B">
            <w:pPr>
              <w:rPr>
                <w:rFonts w:ascii="Tahoma" w:hAnsi="Tahoma" w:cs="Tahoma"/>
                <w:color w:val="000000"/>
              </w:rPr>
            </w:pPr>
            <w:r w:rsidRPr="00B7014B">
              <w:rPr>
                <w:rFonts w:ascii="Tahoma" w:hAnsi="Tahoma" w:cs="Tahoma"/>
                <w:color w:val="000000"/>
              </w:rPr>
              <w:t>По</w:t>
            </w:r>
            <w:r w:rsidR="00D744E3">
              <w:rPr>
                <w:rFonts w:ascii="Tahoma" w:hAnsi="Tahoma" w:cs="Tahoma"/>
                <w:color w:val="000000"/>
              </w:rPr>
              <w:t>д</w:t>
            </w:r>
            <w:r w:rsidRPr="00B7014B">
              <w:rPr>
                <w:rFonts w:ascii="Tahoma" w:hAnsi="Tahoma" w:cs="Tahoma"/>
                <w:color w:val="000000"/>
              </w:rPr>
              <w:t>ъемник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014B" w:rsidRPr="00B7014B" w:rsidRDefault="00B7014B" w:rsidP="00B7014B">
            <w:pPr>
              <w:jc w:val="right"/>
              <w:rPr>
                <w:rFonts w:ascii="Tahoma" w:hAnsi="Tahoma" w:cs="Tahoma"/>
                <w:color w:val="000000"/>
              </w:rPr>
            </w:pPr>
            <w:r w:rsidRPr="00B7014B">
              <w:rPr>
                <w:rFonts w:ascii="Tahoma" w:hAnsi="Tahoma" w:cs="Tahoma"/>
                <w:color w:val="000000"/>
              </w:rPr>
              <w:t>50</w:t>
            </w:r>
          </w:p>
        </w:tc>
      </w:tr>
      <w:tr w:rsidR="00B7014B" w:rsidRPr="00B7014B" w:rsidTr="00B7014B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014B" w:rsidRPr="00B7014B" w:rsidRDefault="00B7014B" w:rsidP="00B7014B">
            <w:pPr>
              <w:rPr>
                <w:rFonts w:ascii="Tahoma" w:hAnsi="Tahoma" w:cs="Tahoma"/>
                <w:color w:val="000000"/>
              </w:rPr>
            </w:pPr>
            <w:proofErr w:type="spellStart"/>
            <w:r w:rsidRPr="00B7014B">
              <w:rPr>
                <w:rFonts w:ascii="Tahoma" w:hAnsi="Tahoma" w:cs="Tahoma"/>
                <w:color w:val="000000"/>
              </w:rPr>
              <w:t>Зип-лайн</w:t>
            </w:r>
            <w:proofErr w:type="spellEnd"/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014B" w:rsidRPr="00B7014B" w:rsidRDefault="005831D7" w:rsidP="00B7014B">
            <w:pPr>
              <w:jc w:val="right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5</w:t>
            </w:r>
            <w:r w:rsidR="00B7014B" w:rsidRPr="00B7014B">
              <w:rPr>
                <w:rFonts w:ascii="Tahoma" w:hAnsi="Tahoma" w:cs="Tahoma"/>
                <w:color w:val="000000"/>
              </w:rPr>
              <w:t>00</w:t>
            </w:r>
          </w:p>
        </w:tc>
      </w:tr>
      <w:tr w:rsidR="00B7014B" w:rsidRPr="00B7014B" w:rsidTr="00B7014B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014B" w:rsidRPr="00B7014B" w:rsidRDefault="00B7014B" w:rsidP="00B7014B">
            <w:pPr>
              <w:rPr>
                <w:rFonts w:ascii="Tahoma" w:hAnsi="Tahoma" w:cs="Tahoma"/>
                <w:color w:val="000000"/>
              </w:rPr>
            </w:pPr>
            <w:r w:rsidRPr="00B7014B">
              <w:rPr>
                <w:rFonts w:ascii="Tahoma" w:hAnsi="Tahoma" w:cs="Tahoma"/>
                <w:color w:val="000000"/>
              </w:rPr>
              <w:t>Тюбинг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014B" w:rsidRPr="00B7014B" w:rsidRDefault="00D744E3" w:rsidP="00B7014B">
            <w:pPr>
              <w:jc w:val="right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5</w:t>
            </w:r>
            <w:r w:rsidR="00B7014B" w:rsidRPr="00B7014B">
              <w:rPr>
                <w:rFonts w:ascii="Tahoma" w:hAnsi="Tahoma" w:cs="Tahoma"/>
                <w:color w:val="000000"/>
              </w:rPr>
              <w:t>00</w:t>
            </w:r>
          </w:p>
        </w:tc>
      </w:tr>
      <w:tr w:rsidR="00B7014B" w:rsidRPr="00B7014B" w:rsidTr="00B7014B">
        <w:trPr>
          <w:trHeight w:val="25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014B" w:rsidRPr="00B7014B" w:rsidRDefault="00B7014B" w:rsidP="00B7014B">
            <w:pPr>
              <w:rPr>
                <w:rFonts w:ascii="Tahoma" w:hAnsi="Tahoma" w:cs="Tahoma"/>
                <w:color w:val="000000"/>
              </w:rPr>
            </w:pPr>
            <w:r w:rsidRPr="00B7014B">
              <w:rPr>
                <w:rFonts w:ascii="Tahoma" w:hAnsi="Tahoma" w:cs="Tahoma"/>
                <w:color w:val="000000"/>
              </w:rPr>
              <w:t>Средняя цена услуги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014B" w:rsidRPr="00B7014B" w:rsidRDefault="001425E9" w:rsidP="00B7014B">
            <w:pPr>
              <w:jc w:val="right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512</w:t>
            </w:r>
            <w:r w:rsidR="00B7014B" w:rsidRPr="00B7014B">
              <w:rPr>
                <w:rFonts w:ascii="Tahoma" w:hAnsi="Tahoma" w:cs="Tahoma"/>
                <w:color w:val="000000"/>
              </w:rPr>
              <w:t>,5</w:t>
            </w:r>
          </w:p>
        </w:tc>
      </w:tr>
    </w:tbl>
    <w:p w:rsidR="00B7014B" w:rsidRDefault="00B7014B" w:rsidP="00B7014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  <w:u w:val="single"/>
        </w:rPr>
      </w:pPr>
    </w:p>
    <w:tbl>
      <w:tblPr>
        <w:tblW w:w="9180" w:type="dxa"/>
        <w:tblInd w:w="108" w:type="dxa"/>
        <w:tblLook w:val="04A0"/>
      </w:tblPr>
      <w:tblGrid>
        <w:gridCol w:w="4640"/>
        <w:gridCol w:w="1660"/>
        <w:gridCol w:w="960"/>
        <w:gridCol w:w="960"/>
        <w:gridCol w:w="960"/>
      </w:tblGrid>
      <w:tr w:rsidR="001425E9" w:rsidRPr="001425E9" w:rsidTr="001425E9">
        <w:trPr>
          <w:trHeight w:val="255"/>
        </w:trPr>
        <w:tc>
          <w:tcPr>
            <w:tcW w:w="4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1 кв.23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2 кв.23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3 кв.23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4 кв.23</w:t>
            </w:r>
          </w:p>
        </w:tc>
      </w:tr>
      <w:tr w:rsidR="001425E9" w:rsidRPr="001425E9" w:rsidTr="001425E9">
        <w:trPr>
          <w:trHeight w:val="255"/>
        </w:trPr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Кол-во рабочих часов в день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7</w:t>
            </w:r>
          </w:p>
        </w:tc>
      </w:tr>
      <w:tr w:rsidR="001425E9" w:rsidRPr="001425E9" w:rsidTr="001425E9">
        <w:trPr>
          <w:trHeight w:val="255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Кол-во будних дней в период, дней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65</w:t>
            </w:r>
          </w:p>
        </w:tc>
      </w:tr>
      <w:tr w:rsidR="001425E9" w:rsidRPr="001425E9" w:rsidTr="001425E9">
        <w:trPr>
          <w:trHeight w:val="255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Кол-во выходных дней в период, дней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27</w:t>
            </w:r>
          </w:p>
        </w:tc>
      </w:tr>
      <w:tr w:rsidR="001425E9" w:rsidRPr="001425E9" w:rsidTr="001425E9">
        <w:trPr>
          <w:trHeight w:val="255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 xml:space="preserve">Скидка на </w:t>
            </w:r>
            <w:proofErr w:type="spellStart"/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недозагруз</w:t>
            </w:r>
            <w:proofErr w:type="spellEnd"/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в будние </w:t>
            </w:r>
            <w:proofErr w:type="spellStart"/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дни,%</w:t>
            </w:r>
            <w:proofErr w:type="spellEnd"/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70%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70%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70%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70%</w:t>
            </w:r>
          </w:p>
        </w:tc>
      </w:tr>
      <w:tr w:rsidR="001425E9" w:rsidRPr="001425E9" w:rsidTr="001425E9">
        <w:trPr>
          <w:trHeight w:val="255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 xml:space="preserve">Скидка на </w:t>
            </w:r>
            <w:proofErr w:type="spellStart"/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недозагруз</w:t>
            </w:r>
            <w:proofErr w:type="spellEnd"/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в выходные </w:t>
            </w:r>
            <w:proofErr w:type="spellStart"/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дни,%</w:t>
            </w:r>
            <w:proofErr w:type="spellEnd"/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20%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20%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20%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20%</w:t>
            </w:r>
          </w:p>
        </w:tc>
      </w:tr>
      <w:tr w:rsidR="001425E9" w:rsidRPr="001425E9" w:rsidTr="001425E9">
        <w:trPr>
          <w:trHeight w:val="255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Кол-во прокатов в будний день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4,2</w:t>
            </w:r>
          </w:p>
        </w:tc>
      </w:tr>
      <w:tr w:rsidR="001425E9" w:rsidRPr="001425E9" w:rsidTr="001425E9">
        <w:trPr>
          <w:trHeight w:val="255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Кол-во прокатов в выходной день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11,2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11,2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11,2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11,2</w:t>
            </w:r>
          </w:p>
        </w:tc>
      </w:tr>
      <w:tr w:rsidR="001425E9" w:rsidRPr="001425E9" w:rsidTr="001425E9">
        <w:trPr>
          <w:trHeight w:val="255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 xml:space="preserve">Общее кол-во прокатов в период, </w:t>
            </w:r>
            <w:proofErr w:type="spellStart"/>
            <w:proofErr w:type="gramStart"/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602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602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568,4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575,4</w:t>
            </w:r>
          </w:p>
        </w:tc>
      </w:tr>
      <w:tr w:rsidR="001425E9" w:rsidRPr="001425E9" w:rsidTr="001425E9">
        <w:trPr>
          <w:trHeight w:val="255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Средняя цена услуги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512,5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512,5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512,5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512,5</w:t>
            </w:r>
          </w:p>
        </w:tc>
      </w:tr>
      <w:tr w:rsidR="001425E9" w:rsidRPr="001425E9" w:rsidTr="001425E9">
        <w:trPr>
          <w:trHeight w:val="255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Доход за период, тыс. руб.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308,53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308,53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291,31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1425E9" w:rsidRDefault="001425E9" w:rsidP="001425E9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425E9">
              <w:rPr>
                <w:rFonts w:ascii="Tahoma" w:hAnsi="Tahoma" w:cs="Tahoma"/>
                <w:color w:val="000000"/>
                <w:sz w:val="18"/>
                <w:szCs w:val="18"/>
              </w:rPr>
              <w:t>294,89</w:t>
            </w:r>
          </w:p>
        </w:tc>
      </w:tr>
    </w:tbl>
    <w:p w:rsidR="00B7014B" w:rsidRPr="006D01AD" w:rsidRDefault="00B7014B" w:rsidP="00B7014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  <w:u w:val="single"/>
        </w:rPr>
      </w:pPr>
    </w:p>
    <w:p w:rsidR="00A9482C" w:rsidRPr="00A9482C" w:rsidRDefault="00A9482C" w:rsidP="0015420C">
      <w:pPr>
        <w:pStyle w:val="20"/>
        <w:numPr>
          <w:ilvl w:val="1"/>
          <w:numId w:val="9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bookmarkStart w:id="22" w:name="_Toc120278089"/>
      <w:r w:rsidRPr="00A9482C">
        <w:rPr>
          <w:rFonts w:ascii="Tahoma" w:hAnsi="Tahoma" w:cs="Tahoma"/>
          <w:b w:val="0"/>
          <w:bCs w:val="0"/>
          <w:i/>
          <w:iCs w:val="0"/>
        </w:rPr>
        <w:t>Расчет затрат</w:t>
      </w:r>
      <w:bookmarkEnd w:id="21"/>
      <w:bookmarkEnd w:id="22"/>
    </w:p>
    <w:p w:rsidR="00A9482C" w:rsidRPr="00A9482C" w:rsidRDefault="00A9482C" w:rsidP="00A9482C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>Текущие (операционные) затраты в рамках настоящего проекта для осуществления расчетов условно разделяются на следующие группы:</w:t>
      </w:r>
    </w:p>
    <w:p w:rsidR="00A9482C" w:rsidRPr="00A9482C" w:rsidRDefault="00A9482C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>прямые материальные (не включая отчисления на заработную плату);</w:t>
      </w:r>
    </w:p>
    <w:p w:rsidR="00A9482C" w:rsidRPr="00A9482C" w:rsidRDefault="00A9482C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>постоянные накладные;</w:t>
      </w:r>
    </w:p>
    <w:p w:rsidR="00A9482C" w:rsidRPr="00A9482C" w:rsidRDefault="00A9482C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>затраты на заработную плату;</w:t>
      </w:r>
    </w:p>
    <w:p w:rsidR="00A9482C" w:rsidRPr="00A9482C" w:rsidRDefault="00A9482C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>налоги, отчисления во внебюджетные фонды;</w:t>
      </w:r>
    </w:p>
    <w:p w:rsidR="00A9482C" w:rsidRPr="00A9482C" w:rsidRDefault="00A9482C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>затраты на формирование оборотного капитала (из прибыли).</w:t>
      </w:r>
    </w:p>
    <w:p w:rsidR="00A9482C" w:rsidRPr="00A9482C" w:rsidRDefault="00A9482C" w:rsidP="00A9482C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 xml:space="preserve">Расчет прямых материальных расходов для реализации услуг сдачи в аренду </w:t>
      </w:r>
      <w:proofErr w:type="spellStart"/>
      <w:proofErr w:type="gramStart"/>
      <w:r w:rsidRPr="00A9482C">
        <w:rPr>
          <w:rFonts w:ascii="Tahoma" w:hAnsi="Tahoma" w:cs="Tahoma"/>
          <w:b w:val="0"/>
          <w:sz w:val="22"/>
          <w:szCs w:val="22"/>
        </w:rPr>
        <w:t>гриль-беседок</w:t>
      </w:r>
      <w:proofErr w:type="spellEnd"/>
      <w:proofErr w:type="gramEnd"/>
      <w:r w:rsidRPr="00A9482C">
        <w:rPr>
          <w:rFonts w:ascii="Tahoma" w:hAnsi="Tahoma" w:cs="Tahoma"/>
          <w:b w:val="0"/>
          <w:sz w:val="22"/>
          <w:szCs w:val="22"/>
        </w:rPr>
        <w:t xml:space="preserve"> представлен в Таблице </w:t>
      </w:r>
      <w:r w:rsidR="000D0252">
        <w:rPr>
          <w:rFonts w:ascii="Tahoma" w:hAnsi="Tahoma" w:cs="Tahoma"/>
          <w:b w:val="0"/>
          <w:sz w:val="22"/>
          <w:szCs w:val="22"/>
        </w:rPr>
        <w:t>17</w:t>
      </w:r>
      <w:r w:rsidR="001425E9">
        <w:rPr>
          <w:rFonts w:ascii="Tahoma" w:hAnsi="Tahoma" w:cs="Tahoma"/>
          <w:b w:val="0"/>
          <w:sz w:val="22"/>
          <w:szCs w:val="22"/>
        </w:rPr>
        <w:t xml:space="preserve"> (аналогичный подход применен и к гостевым домикам)</w:t>
      </w:r>
      <w:r w:rsidRPr="00A9482C">
        <w:rPr>
          <w:rFonts w:ascii="Tahoma" w:hAnsi="Tahoma" w:cs="Tahoma"/>
          <w:b w:val="0"/>
          <w:sz w:val="22"/>
          <w:szCs w:val="22"/>
        </w:rPr>
        <w:t>.</w:t>
      </w:r>
    </w:p>
    <w:p w:rsidR="00A9482C" w:rsidRPr="00A9482C" w:rsidRDefault="00A9482C" w:rsidP="00A9482C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 w:rsidRPr="00A9482C"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17</w:t>
      </w:r>
    </w:p>
    <w:tbl>
      <w:tblPr>
        <w:tblW w:w="9505" w:type="dxa"/>
        <w:tblInd w:w="113" w:type="dxa"/>
        <w:tblLook w:val="04A0"/>
      </w:tblPr>
      <w:tblGrid>
        <w:gridCol w:w="722"/>
        <w:gridCol w:w="5882"/>
        <w:gridCol w:w="2901"/>
      </w:tblGrid>
      <w:tr w:rsidR="00F95382" w:rsidRPr="00F95382" w:rsidTr="00F95382">
        <w:trPr>
          <w:trHeight w:val="477"/>
        </w:trPr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5382" w:rsidRPr="00F95382" w:rsidRDefault="00F95382" w:rsidP="00F95382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№ </w:t>
            </w:r>
            <w:proofErr w:type="spellStart"/>
            <w:proofErr w:type="gramStart"/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п</w:t>
            </w:r>
            <w:proofErr w:type="spellEnd"/>
            <w:proofErr w:type="gramEnd"/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/</w:t>
            </w:r>
            <w:proofErr w:type="spellStart"/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п</w:t>
            </w:r>
            <w:proofErr w:type="spellEnd"/>
          </w:p>
        </w:tc>
        <w:tc>
          <w:tcPr>
            <w:tcW w:w="5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5382" w:rsidRPr="00F95382" w:rsidRDefault="00F95382" w:rsidP="00F95382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2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5382" w:rsidRPr="00F95382" w:rsidRDefault="00F95382" w:rsidP="00F95382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Значение в год, тыс. руб.</w:t>
            </w:r>
          </w:p>
        </w:tc>
      </w:tr>
      <w:tr w:rsidR="00F95382" w:rsidRPr="00F95382" w:rsidTr="00F95382">
        <w:trPr>
          <w:trHeight w:val="238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Электроэнергия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991,54</w:t>
            </w:r>
          </w:p>
        </w:tc>
      </w:tr>
      <w:tr w:rsidR="00F95382" w:rsidRPr="00F95382" w:rsidTr="00F95382">
        <w:trPr>
          <w:trHeight w:val="238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Водоснабжение/водоотведение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103,46</w:t>
            </w:r>
          </w:p>
        </w:tc>
      </w:tr>
      <w:tr w:rsidR="00F95382" w:rsidRPr="00F95382" w:rsidTr="00F95382">
        <w:trPr>
          <w:trHeight w:val="477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5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Непредвиденные расходы, 10% от суммы всех прямых затрат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109,50</w:t>
            </w:r>
          </w:p>
        </w:tc>
      </w:tr>
      <w:tr w:rsidR="00F95382" w:rsidRPr="00F95382" w:rsidTr="00F95382">
        <w:trPr>
          <w:trHeight w:val="238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4</w:t>
            </w:r>
          </w:p>
        </w:tc>
        <w:tc>
          <w:tcPr>
            <w:tcW w:w="5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Всего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1 204,50</w:t>
            </w:r>
          </w:p>
        </w:tc>
      </w:tr>
      <w:tr w:rsidR="00F95382" w:rsidRPr="00F95382" w:rsidTr="00F95382">
        <w:trPr>
          <w:trHeight w:val="238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5</w:t>
            </w:r>
          </w:p>
        </w:tc>
        <w:tc>
          <w:tcPr>
            <w:tcW w:w="5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Максимальная мощность проекта, часов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42 900,00</w:t>
            </w:r>
          </w:p>
        </w:tc>
      </w:tr>
      <w:tr w:rsidR="00F95382" w:rsidRPr="00F95382" w:rsidTr="00F95382">
        <w:trPr>
          <w:trHeight w:val="477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6</w:t>
            </w:r>
          </w:p>
        </w:tc>
        <w:tc>
          <w:tcPr>
            <w:tcW w:w="5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Прямые материальные затраты на единицу услуг (час), тыс. руб.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0,03</w:t>
            </w:r>
          </w:p>
        </w:tc>
      </w:tr>
    </w:tbl>
    <w:p w:rsidR="00A9482C" w:rsidRPr="00A9482C" w:rsidRDefault="00A9482C" w:rsidP="00A9482C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>Расчет затрат на электроэнергию в рамках максимальной проектной мощно</w:t>
      </w:r>
      <w:r w:rsidR="000D0252">
        <w:rPr>
          <w:rFonts w:ascii="Tahoma" w:hAnsi="Tahoma" w:cs="Tahoma"/>
          <w:b w:val="0"/>
          <w:sz w:val="22"/>
          <w:szCs w:val="22"/>
        </w:rPr>
        <w:t>сти представлен ниже в Таблице 18</w:t>
      </w:r>
      <w:r w:rsidRPr="00A9482C">
        <w:rPr>
          <w:rFonts w:ascii="Tahoma" w:hAnsi="Tahoma" w:cs="Tahoma"/>
          <w:b w:val="0"/>
          <w:sz w:val="22"/>
          <w:szCs w:val="22"/>
        </w:rPr>
        <w:t>. Присоединение планируется к сетям электроэнергии присутствующих на сопке Мишенная организаций (достигнута устная договоренность).</w:t>
      </w:r>
    </w:p>
    <w:p w:rsidR="00A9482C" w:rsidRDefault="00A9482C" w:rsidP="00A9482C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 w:rsidRPr="00A9482C"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18</w:t>
      </w:r>
    </w:p>
    <w:tbl>
      <w:tblPr>
        <w:tblW w:w="9448" w:type="dxa"/>
        <w:tblInd w:w="113" w:type="dxa"/>
        <w:tblLook w:val="04A0"/>
      </w:tblPr>
      <w:tblGrid>
        <w:gridCol w:w="717"/>
        <w:gridCol w:w="5895"/>
        <w:gridCol w:w="2836"/>
      </w:tblGrid>
      <w:tr w:rsidR="00F95382" w:rsidRPr="00F95382" w:rsidTr="00F95382">
        <w:trPr>
          <w:trHeight w:val="5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5382" w:rsidRPr="00F95382" w:rsidRDefault="00F95382" w:rsidP="00F95382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№ </w:t>
            </w:r>
            <w:proofErr w:type="spellStart"/>
            <w:proofErr w:type="gramStart"/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п</w:t>
            </w:r>
            <w:proofErr w:type="spellEnd"/>
            <w:proofErr w:type="gramEnd"/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/</w:t>
            </w:r>
            <w:proofErr w:type="spellStart"/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п</w:t>
            </w:r>
            <w:proofErr w:type="spellEnd"/>
          </w:p>
        </w:tc>
        <w:tc>
          <w:tcPr>
            <w:tcW w:w="5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5382" w:rsidRPr="00F95382" w:rsidRDefault="00F95382" w:rsidP="00F95382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2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5382" w:rsidRPr="00F95382" w:rsidRDefault="00F95382" w:rsidP="00F95382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Значение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Расход э/</w:t>
            </w:r>
            <w:proofErr w:type="spell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э</w:t>
            </w:r>
            <w:proofErr w:type="spell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на обогрев пола на 1 кв.м. в час, Вт/м</w:t>
            </w:r>
            <w:proofErr w:type="gram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150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Отапливаемая площадь, кв.м.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7,48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Количество часов за год, </w:t>
            </w:r>
            <w:proofErr w:type="spell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требубщих</w:t>
            </w:r>
            <w:proofErr w:type="spell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обогрева пола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14 712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4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Расход э/</w:t>
            </w:r>
            <w:proofErr w:type="spell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э</w:t>
            </w:r>
            <w:proofErr w:type="spell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на обогрев пола в год, кВт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16 515,41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5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Тариф 1 кВт, руб./кВт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6,943</w:t>
            </w:r>
          </w:p>
        </w:tc>
      </w:tr>
      <w:tr w:rsidR="00F95382" w:rsidRPr="00F95382" w:rsidTr="00F95382">
        <w:trPr>
          <w:trHeight w:val="264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i/>
                <w:iCs/>
                <w:color w:val="000000"/>
                <w:sz w:val="18"/>
                <w:szCs w:val="18"/>
              </w:rPr>
              <w:t>6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i/>
                <w:iCs/>
                <w:color w:val="000000"/>
                <w:sz w:val="18"/>
                <w:szCs w:val="18"/>
              </w:rPr>
              <w:t>Затраты на обогрев пола в год, тыс. руб.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i/>
                <w:iCs/>
                <w:color w:val="000000"/>
                <w:sz w:val="18"/>
                <w:szCs w:val="18"/>
              </w:rPr>
              <w:t>114,67</w:t>
            </w:r>
          </w:p>
        </w:tc>
      </w:tr>
      <w:tr w:rsidR="00F95382" w:rsidRPr="00F95382" w:rsidTr="00F95382">
        <w:trPr>
          <w:trHeight w:val="5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7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Расход э/</w:t>
            </w:r>
            <w:proofErr w:type="spell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э</w:t>
            </w:r>
            <w:proofErr w:type="spell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на один светильник для внутреннего помещения, </w:t>
            </w:r>
            <w:proofErr w:type="gram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Вт</w:t>
            </w:r>
            <w:proofErr w:type="gram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/час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18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8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Количество светильников для одного </w:t>
            </w:r>
            <w:proofErr w:type="spellStart"/>
            <w:proofErr w:type="gram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гриль-домика</w:t>
            </w:r>
            <w:proofErr w:type="spellEnd"/>
            <w:proofErr w:type="gramEnd"/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6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Количества часов, требующих освещения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19 660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11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Расход э/</w:t>
            </w:r>
            <w:proofErr w:type="spell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э</w:t>
            </w:r>
            <w:proofErr w:type="spell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на внутреннее освещение в год, кВт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2 123,28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Тариф 1 кВт, руб./кВт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6,943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13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Затраты на внутреннее освещение в год, тыс. руб.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14,74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14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Расход э/</w:t>
            </w:r>
            <w:proofErr w:type="spell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э</w:t>
            </w:r>
            <w:proofErr w:type="spell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на один уличный фонарь, </w:t>
            </w:r>
            <w:proofErr w:type="gram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Вт</w:t>
            </w:r>
            <w:proofErr w:type="gram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/час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135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Количество уличных фонарей, </w:t>
            </w:r>
            <w:proofErr w:type="spellStart"/>
            <w:proofErr w:type="gram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210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16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Количество часов в год, требующих освещения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4380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17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Расход э/</w:t>
            </w:r>
            <w:proofErr w:type="spell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э</w:t>
            </w:r>
            <w:proofErr w:type="spell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на уличное освещение в год, кВт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124 173,00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18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Тариф 1 кВт, руб./кВт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6,943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19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Затраты на уличное освещение в год, тыс. руб.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862,13</w:t>
            </w:r>
          </w:p>
        </w:tc>
      </w:tr>
      <w:tr w:rsidR="00F95382" w:rsidRPr="00F95382" w:rsidTr="00F95382">
        <w:trPr>
          <w:trHeight w:val="25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Всего затраты </w:t>
            </w:r>
            <w:proofErr w:type="gram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на</w:t>
            </w:r>
            <w:proofErr w:type="gram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 э/</w:t>
            </w:r>
            <w:proofErr w:type="spell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э</w:t>
            </w:r>
            <w:proofErr w:type="spell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gramStart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в</w:t>
            </w:r>
            <w:proofErr w:type="gramEnd"/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 xml:space="preserve"> год, тыс. руб.</w:t>
            </w:r>
          </w:p>
        </w:tc>
        <w:tc>
          <w:tcPr>
            <w:tcW w:w="2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5382" w:rsidRPr="00F95382" w:rsidRDefault="00F95382" w:rsidP="00F95382">
            <w:pPr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95382">
              <w:rPr>
                <w:rFonts w:ascii="Tahoma" w:hAnsi="Tahoma" w:cs="Tahoma"/>
                <w:color w:val="000000"/>
                <w:sz w:val="18"/>
                <w:szCs w:val="18"/>
              </w:rPr>
              <w:t>991,54</w:t>
            </w:r>
          </w:p>
        </w:tc>
      </w:tr>
    </w:tbl>
    <w:p w:rsidR="00F95382" w:rsidRPr="00A9482C" w:rsidRDefault="00F95382" w:rsidP="00A9482C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</w:p>
    <w:p w:rsidR="00A9482C" w:rsidRPr="00A9482C" w:rsidRDefault="00A9482C" w:rsidP="00A9482C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>Проектом запланировано также подключение к сетям водоснабжения и водоотведения, норма расхода воды принята на уровне гостиничных комплексов на один номер (с душевой), что фактически может превышать используемые в рамках проекта ресурсы. Однако в целях применения пессимистического подхода, а также в связи с отсутствием норм на аналогичные объекты, был выбран именно этот аналог, как наиболее подходящий. Тарифы на водоотведение и водоснабжение были приятны на уровне максимальных утвержденных тарифов (2023 год).</w:t>
      </w:r>
    </w:p>
    <w:p w:rsidR="00A9482C" w:rsidRPr="00A9482C" w:rsidRDefault="00A9482C" w:rsidP="00A9482C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 w:rsidRPr="00A9482C"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19</w:t>
      </w:r>
    </w:p>
    <w:tbl>
      <w:tblPr>
        <w:tblW w:w="9531" w:type="dxa"/>
        <w:tblInd w:w="103" w:type="dxa"/>
        <w:tblLook w:val="04A0"/>
      </w:tblPr>
      <w:tblGrid>
        <w:gridCol w:w="591"/>
        <w:gridCol w:w="7098"/>
        <w:gridCol w:w="1842"/>
      </w:tblGrid>
      <w:tr w:rsidR="00A9482C" w:rsidRPr="00494C69" w:rsidTr="00A9482C">
        <w:trPr>
          <w:trHeight w:val="510"/>
        </w:trPr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94C69">
              <w:rPr>
                <w:rFonts w:ascii="Tahoma" w:hAnsi="Tahoma" w:cs="Tahoma"/>
                <w:b/>
                <w:bCs/>
                <w:color w:val="000000"/>
              </w:rPr>
              <w:t xml:space="preserve">№ </w:t>
            </w:r>
            <w:proofErr w:type="spellStart"/>
            <w:proofErr w:type="gramStart"/>
            <w:r w:rsidRPr="00494C69">
              <w:rPr>
                <w:rFonts w:ascii="Tahoma" w:hAnsi="Tahoma" w:cs="Tahoma"/>
                <w:b/>
                <w:bCs/>
                <w:color w:val="000000"/>
              </w:rPr>
              <w:t>п</w:t>
            </w:r>
            <w:proofErr w:type="spellEnd"/>
            <w:proofErr w:type="gramEnd"/>
            <w:r w:rsidRPr="00494C69">
              <w:rPr>
                <w:rFonts w:ascii="Tahoma" w:hAnsi="Tahoma" w:cs="Tahoma"/>
                <w:b/>
                <w:bCs/>
                <w:color w:val="000000"/>
              </w:rPr>
              <w:t>/</w:t>
            </w:r>
            <w:proofErr w:type="spellStart"/>
            <w:r w:rsidRPr="00494C69">
              <w:rPr>
                <w:rFonts w:ascii="Tahoma" w:hAnsi="Tahoma" w:cs="Tahoma"/>
                <w:b/>
                <w:bCs/>
                <w:color w:val="000000"/>
              </w:rPr>
              <w:t>п</w:t>
            </w:r>
            <w:proofErr w:type="spellEnd"/>
          </w:p>
        </w:tc>
        <w:tc>
          <w:tcPr>
            <w:tcW w:w="7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94C69">
              <w:rPr>
                <w:rFonts w:ascii="Tahoma" w:hAnsi="Tahoma" w:cs="Tahoma"/>
                <w:b/>
                <w:bCs/>
                <w:color w:val="000000"/>
              </w:rPr>
              <w:t>Наименование показателя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494C69">
              <w:rPr>
                <w:rFonts w:ascii="Tahoma" w:hAnsi="Tahoma" w:cs="Tahoma"/>
                <w:b/>
                <w:bCs/>
                <w:color w:val="000000"/>
              </w:rPr>
              <w:t>Значение</w:t>
            </w:r>
          </w:p>
        </w:tc>
      </w:tr>
      <w:tr w:rsidR="00A9482C" w:rsidRPr="00494C69" w:rsidTr="00A9482C">
        <w:trPr>
          <w:trHeight w:val="255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</w:t>
            </w:r>
          </w:p>
        </w:tc>
        <w:tc>
          <w:tcPr>
            <w:tcW w:w="7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 xml:space="preserve">Норма расхода воды в сутки на один гриль-домик, </w:t>
            </w:r>
            <w:proofErr w:type="gramStart"/>
            <w:r w:rsidRPr="00494C69">
              <w:rPr>
                <w:rFonts w:ascii="Tahoma" w:hAnsi="Tahoma" w:cs="Tahoma"/>
                <w:color w:val="000000"/>
              </w:rPr>
              <w:t>л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95</w:t>
            </w:r>
          </w:p>
        </w:tc>
      </w:tr>
      <w:tr w:rsidR="00A9482C" w:rsidRPr="00494C69" w:rsidTr="00A9482C">
        <w:trPr>
          <w:trHeight w:val="255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2</w:t>
            </w:r>
          </w:p>
        </w:tc>
        <w:tc>
          <w:tcPr>
            <w:tcW w:w="7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 xml:space="preserve">Кол-во </w:t>
            </w:r>
            <w:proofErr w:type="spellStart"/>
            <w:proofErr w:type="gramStart"/>
            <w:r w:rsidRPr="00494C69">
              <w:rPr>
                <w:rFonts w:ascii="Tahoma" w:hAnsi="Tahoma" w:cs="Tahoma"/>
                <w:color w:val="000000"/>
              </w:rPr>
              <w:t>гриль-домиков</w:t>
            </w:r>
            <w:proofErr w:type="spellEnd"/>
            <w:proofErr w:type="gramEnd"/>
            <w:r w:rsidRPr="00494C69">
              <w:rPr>
                <w:rFonts w:ascii="Tahoma" w:hAnsi="Tahoma" w:cs="Tahoma"/>
                <w:color w:val="000000"/>
              </w:rPr>
              <w:t xml:space="preserve"> (вместе с </w:t>
            </w:r>
            <w:proofErr w:type="spellStart"/>
            <w:r w:rsidRPr="00494C69">
              <w:rPr>
                <w:rFonts w:ascii="Tahoma" w:hAnsi="Tahoma" w:cs="Tahoma"/>
                <w:color w:val="000000"/>
              </w:rPr>
              <w:t>хоз</w:t>
            </w:r>
            <w:proofErr w:type="spellEnd"/>
            <w:r w:rsidRPr="00494C69">
              <w:rPr>
                <w:rFonts w:ascii="Tahoma" w:hAnsi="Tahoma" w:cs="Tahoma"/>
                <w:color w:val="000000"/>
              </w:rPr>
              <w:t>. блоком)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31</w:t>
            </w:r>
          </w:p>
        </w:tc>
      </w:tr>
      <w:tr w:rsidR="00A9482C" w:rsidRPr="00494C69" w:rsidTr="00A9482C">
        <w:trPr>
          <w:trHeight w:val="255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3</w:t>
            </w:r>
          </w:p>
        </w:tc>
        <w:tc>
          <w:tcPr>
            <w:tcW w:w="7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Расход воды в год, куб.</w:t>
            </w:r>
            <w:proofErr w:type="gramStart"/>
            <w:r w:rsidRPr="00494C69">
              <w:rPr>
                <w:rFonts w:ascii="Tahoma" w:hAnsi="Tahoma" w:cs="Tahoma"/>
                <w:color w:val="000000"/>
              </w:rPr>
              <w:t>м</w:t>
            </w:r>
            <w:proofErr w:type="gramEnd"/>
            <w:r w:rsidRPr="00494C69">
              <w:rPr>
                <w:rFonts w:ascii="Tahoma" w:hAnsi="Tahoma" w:cs="Tahoma"/>
                <w:color w:val="000000"/>
              </w:rPr>
              <w:t>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1 074,93</w:t>
            </w:r>
          </w:p>
        </w:tc>
      </w:tr>
      <w:tr w:rsidR="00A9482C" w:rsidRPr="00494C69" w:rsidTr="00A9482C">
        <w:trPr>
          <w:trHeight w:val="255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4</w:t>
            </w:r>
          </w:p>
        </w:tc>
        <w:tc>
          <w:tcPr>
            <w:tcW w:w="7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 xml:space="preserve">Тариф на водоснабжение, </w:t>
            </w:r>
            <w:proofErr w:type="spellStart"/>
            <w:r w:rsidRPr="00494C69">
              <w:rPr>
                <w:rFonts w:ascii="Tahoma" w:hAnsi="Tahoma" w:cs="Tahoma"/>
                <w:color w:val="000000"/>
              </w:rPr>
              <w:t>руб</w:t>
            </w:r>
            <w:proofErr w:type="spellEnd"/>
            <w:r w:rsidRPr="00494C69">
              <w:rPr>
                <w:rFonts w:ascii="Tahoma" w:hAnsi="Tahoma" w:cs="Tahoma"/>
                <w:color w:val="000000"/>
              </w:rPr>
              <w:t>/куб.</w:t>
            </w:r>
            <w:proofErr w:type="gramStart"/>
            <w:r w:rsidRPr="00494C69">
              <w:rPr>
                <w:rFonts w:ascii="Tahoma" w:hAnsi="Tahoma" w:cs="Tahoma"/>
                <w:color w:val="000000"/>
              </w:rPr>
              <w:t>м</w:t>
            </w:r>
            <w:proofErr w:type="gramEnd"/>
            <w:r w:rsidRPr="00494C69">
              <w:rPr>
                <w:rFonts w:ascii="Tahoma" w:hAnsi="Tahoma" w:cs="Tahoma"/>
                <w:color w:val="000000"/>
              </w:rPr>
              <w:t>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55,55</w:t>
            </w:r>
          </w:p>
        </w:tc>
      </w:tr>
      <w:tr w:rsidR="00A9482C" w:rsidRPr="00494C69" w:rsidTr="00A9482C">
        <w:trPr>
          <w:trHeight w:val="255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5</w:t>
            </w:r>
          </w:p>
        </w:tc>
        <w:tc>
          <w:tcPr>
            <w:tcW w:w="7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 xml:space="preserve">Тариф на водоотведение, </w:t>
            </w:r>
            <w:proofErr w:type="spellStart"/>
            <w:r w:rsidRPr="00494C69">
              <w:rPr>
                <w:rFonts w:ascii="Tahoma" w:hAnsi="Tahoma" w:cs="Tahoma"/>
                <w:color w:val="000000"/>
              </w:rPr>
              <w:t>руб</w:t>
            </w:r>
            <w:proofErr w:type="spellEnd"/>
            <w:r w:rsidRPr="00494C69">
              <w:rPr>
                <w:rFonts w:ascii="Tahoma" w:hAnsi="Tahoma" w:cs="Tahoma"/>
                <w:color w:val="000000"/>
              </w:rPr>
              <w:t>/</w:t>
            </w:r>
            <w:proofErr w:type="gramStart"/>
            <w:r w:rsidRPr="00494C69">
              <w:rPr>
                <w:rFonts w:ascii="Tahoma" w:hAnsi="Tahoma" w:cs="Tahoma"/>
                <w:color w:val="000000"/>
              </w:rPr>
              <w:t>л</w:t>
            </w:r>
            <w:proofErr w:type="gram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40,7</w:t>
            </w:r>
          </w:p>
        </w:tc>
      </w:tr>
      <w:tr w:rsidR="00A9482C" w:rsidRPr="00494C69" w:rsidTr="00A9482C">
        <w:trPr>
          <w:trHeight w:val="255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6</w:t>
            </w:r>
          </w:p>
        </w:tc>
        <w:tc>
          <w:tcPr>
            <w:tcW w:w="7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 xml:space="preserve">Затраты на водоснабжение в год, тыс. руб. 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59,71</w:t>
            </w:r>
          </w:p>
        </w:tc>
      </w:tr>
      <w:tr w:rsidR="00A9482C" w:rsidRPr="00494C69" w:rsidTr="00A9482C">
        <w:trPr>
          <w:trHeight w:val="255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7</w:t>
            </w:r>
          </w:p>
        </w:tc>
        <w:tc>
          <w:tcPr>
            <w:tcW w:w="7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Затраты на водоотведение в год, тыс. руб.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43,75</w:t>
            </w:r>
          </w:p>
        </w:tc>
      </w:tr>
    </w:tbl>
    <w:p w:rsidR="00A9482C" w:rsidRDefault="00A9482C" w:rsidP="00105302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>Помимо затрат на электроэнергию и водоснабжение в составе прямых материальных расходов учтены непредвиденные расходы в размере 10% от прямых материальных затрат (</w:t>
      </w:r>
      <w:r w:rsidR="00F95382">
        <w:rPr>
          <w:rFonts w:ascii="Tahoma" w:hAnsi="Tahoma" w:cs="Tahoma"/>
          <w:b w:val="0"/>
          <w:sz w:val="22"/>
          <w:szCs w:val="22"/>
        </w:rPr>
        <w:t>109,50</w:t>
      </w:r>
      <w:r w:rsidRPr="00A9482C">
        <w:rPr>
          <w:rFonts w:ascii="Tahoma" w:hAnsi="Tahoma" w:cs="Tahoma"/>
          <w:b w:val="0"/>
          <w:sz w:val="22"/>
          <w:szCs w:val="22"/>
        </w:rPr>
        <w:t xml:space="preserve"> тыс. руб. в год), что снижает риск </w:t>
      </w:r>
      <w:proofErr w:type="spellStart"/>
      <w:r w:rsidRPr="00A9482C">
        <w:rPr>
          <w:rFonts w:ascii="Tahoma" w:hAnsi="Tahoma" w:cs="Tahoma"/>
          <w:b w:val="0"/>
          <w:sz w:val="22"/>
          <w:szCs w:val="22"/>
        </w:rPr>
        <w:t>недополучения</w:t>
      </w:r>
      <w:proofErr w:type="spellEnd"/>
      <w:r w:rsidRPr="00A9482C">
        <w:rPr>
          <w:rFonts w:ascii="Tahoma" w:hAnsi="Tahoma" w:cs="Tahoma"/>
          <w:b w:val="0"/>
          <w:sz w:val="22"/>
          <w:szCs w:val="22"/>
        </w:rPr>
        <w:t xml:space="preserve"> операционной прибыли в рамках проекта.</w:t>
      </w:r>
    </w:p>
    <w:p w:rsidR="008A2C86" w:rsidRPr="00A9482C" w:rsidRDefault="008A2C86" w:rsidP="00105302">
      <w:pPr>
        <w:pStyle w:val="21"/>
        <w:spacing w:before="24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 xml:space="preserve">Прямые материальные расходы на деятельность кафетерия включают в себя расходы </w:t>
      </w:r>
      <w:proofErr w:type="gramStart"/>
      <w:r>
        <w:rPr>
          <w:rFonts w:ascii="Tahoma" w:hAnsi="Tahoma" w:cs="Tahoma"/>
          <w:b w:val="0"/>
          <w:sz w:val="22"/>
          <w:szCs w:val="22"/>
        </w:rPr>
        <w:t>на</w:t>
      </w:r>
      <w:proofErr w:type="gramEnd"/>
      <w:r>
        <w:rPr>
          <w:rFonts w:ascii="Tahoma" w:hAnsi="Tahoma" w:cs="Tahoma"/>
          <w:b w:val="0"/>
          <w:sz w:val="22"/>
          <w:szCs w:val="22"/>
        </w:rPr>
        <w:t xml:space="preserve"> </w:t>
      </w:r>
      <w:proofErr w:type="gramStart"/>
      <w:r>
        <w:rPr>
          <w:rFonts w:ascii="Tahoma" w:hAnsi="Tahoma" w:cs="Tahoma"/>
          <w:b w:val="0"/>
          <w:sz w:val="22"/>
          <w:szCs w:val="22"/>
        </w:rPr>
        <w:t>закуп</w:t>
      </w:r>
      <w:proofErr w:type="gramEnd"/>
      <w:r>
        <w:rPr>
          <w:rFonts w:ascii="Tahoma" w:hAnsi="Tahoma" w:cs="Tahoma"/>
          <w:b w:val="0"/>
          <w:sz w:val="22"/>
          <w:szCs w:val="22"/>
        </w:rPr>
        <w:t xml:space="preserve"> товара/продукции, электроэнергию и пр. И </w:t>
      </w:r>
      <w:proofErr w:type="gramStart"/>
      <w:r>
        <w:rPr>
          <w:rFonts w:ascii="Tahoma" w:hAnsi="Tahoma" w:cs="Tahoma"/>
          <w:b w:val="0"/>
          <w:sz w:val="22"/>
          <w:szCs w:val="22"/>
        </w:rPr>
        <w:t>запланированы</w:t>
      </w:r>
      <w:proofErr w:type="gramEnd"/>
      <w:r>
        <w:rPr>
          <w:rFonts w:ascii="Tahoma" w:hAnsi="Tahoma" w:cs="Tahoma"/>
          <w:b w:val="0"/>
          <w:sz w:val="22"/>
          <w:szCs w:val="22"/>
        </w:rPr>
        <w:t xml:space="preserve"> на уровне </w:t>
      </w:r>
      <w:r w:rsidR="00F95382">
        <w:rPr>
          <w:rFonts w:ascii="Tahoma" w:hAnsi="Tahoma" w:cs="Tahoma"/>
          <w:b w:val="0"/>
          <w:sz w:val="22"/>
          <w:szCs w:val="22"/>
        </w:rPr>
        <w:t>600</w:t>
      </w:r>
      <w:r>
        <w:rPr>
          <w:rFonts w:ascii="Tahoma" w:hAnsi="Tahoma" w:cs="Tahoma"/>
          <w:b w:val="0"/>
          <w:sz w:val="22"/>
          <w:szCs w:val="22"/>
        </w:rPr>
        <w:t>0 руб./средний чек.</w:t>
      </w:r>
    </w:p>
    <w:p w:rsidR="00A9482C" w:rsidRPr="00A9482C" w:rsidRDefault="00A9482C" w:rsidP="00A9482C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>Постоянные накладные расходы включают в себя (Таблица 2</w:t>
      </w:r>
      <w:r w:rsidR="000D0252">
        <w:rPr>
          <w:rFonts w:ascii="Tahoma" w:hAnsi="Tahoma" w:cs="Tahoma"/>
          <w:b w:val="0"/>
          <w:sz w:val="22"/>
          <w:szCs w:val="22"/>
        </w:rPr>
        <w:t>0</w:t>
      </w:r>
      <w:r w:rsidRPr="00A9482C">
        <w:rPr>
          <w:rFonts w:ascii="Tahoma" w:hAnsi="Tahoma" w:cs="Tahoma"/>
          <w:b w:val="0"/>
          <w:sz w:val="22"/>
          <w:szCs w:val="22"/>
        </w:rPr>
        <w:t>):</w:t>
      </w:r>
    </w:p>
    <w:p w:rsidR="00A9482C" w:rsidRPr="00A9482C" w:rsidRDefault="00A9482C" w:rsidP="00A9482C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 w:rsidRPr="00A9482C">
        <w:rPr>
          <w:rFonts w:ascii="Tahoma" w:hAnsi="Tahoma" w:cs="Tahoma"/>
          <w:sz w:val="20"/>
          <w:szCs w:val="20"/>
          <w:u w:val="single"/>
        </w:rPr>
        <w:t>Таблица 2</w:t>
      </w:r>
      <w:r w:rsidR="000D0252">
        <w:rPr>
          <w:rFonts w:ascii="Tahoma" w:hAnsi="Tahoma" w:cs="Tahoma"/>
          <w:sz w:val="20"/>
          <w:szCs w:val="20"/>
          <w:u w:val="single"/>
        </w:rPr>
        <w:t>0</w:t>
      </w:r>
    </w:p>
    <w:tbl>
      <w:tblPr>
        <w:tblW w:w="9503" w:type="dxa"/>
        <w:tblInd w:w="103" w:type="dxa"/>
        <w:tblLook w:val="04A0"/>
      </w:tblPr>
      <w:tblGrid>
        <w:gridCol w:w="540"/>
        <w:gridCol w:w="7149"/>
        <w:gridCol w:w="1814"/>
      </w:tblGrid>
      <w:tr w:rsidR="00A9482C" w:rsidRPr="00494C69" w:rsidTr="00A9482C">
        <w:trPr>
          <w:trHeight w:val="51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 xml:space="preserve">№ </w:t>
            </w:r>
            <w:proofErr w:type="spellStart"/>
            <w:proofErr w:type="gramStart"/>
            <w:r w:rsidRPr="00494C69">
              <w:rPr>
                <w:rFonts w:ascii="Tahoma" w:hAnsi="Tahoma" w:cs="Tahoma"/>
                <w:color w:val="000000"/>
              </w:rPr>
              <w:t>п</w:t>
            </w:r>
            <w:proofErr w:type="spellEnd"/>
            <w:proofErr w:type="gramEnd"/>
            <w:r w:rsidRPr="00494C69">
              <w:rPr>
                <w:rFonts w:ascii="Tahoma" w:hAnsi="Tahoma" w:cs="Tahoma"/>
                <w:color w:val="000000"/>
              </w:rPr>
              <w:t>/</w:t>
            </w:r>
            <w:proofErr w:type="spellStart"/>
            <w:r w:rsidRPr="00494C69">
              <w:rPr>
                <w:rFonts w:ascii="Tahoma" w:hAnsi="Tahoma" w:cs="Tahoma"/>
                <w:color w:val="000000"/>
              </w:rPr>
              <w:t>п</w:t>
            </w:r>
            <w:proofErr w:type="spellEnd"/>
          </w:p>
        </w:tc>
        <w:tc>
          <w:tcPr>
            <w:tcW w:w="7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Наименование статьи затрат</w:t>
            </w:r>
          </w:p>
        </w:tc>
        <w:tc>
          <w:tcPr>
            <w:tcW w:w="1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Значение в год, тыс. руб.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</w:t>
            </w:r>
          </w:p>
        </w:tc>
        <w:tc>
          <w:tcPr>
            <w:tcW w:w="7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Уборочный инвентарь, моющие средства и т.п.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150,00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2</w:t>
            </w:r>
          </w:p>
        </w:tc>
        <w:tc>
          <w:tcPr>
            <w:tcW w:w="7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Охрана объекта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840,00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3</w:t>
            </w:r>
          </w:p>
        </w:tc>
        <w:tc>
          <w:tcPr>
            <w:tcW w:w="7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Аренда земли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240,00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4</w:t>
            </w:r>
          </w:p>
        </w:tc>
        <w:tc>
          <w:tcPr>
            <w:tcW w:w="7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Страхование объекта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120,00</w:t>
            </w:r>
          </w:p>
        </w:tc>
      </w:tr>
      <w:tr w:rsidR="00A9482C" w:rsidRPr="00494C69" w:rsidTr="00A9482C">
        <w:trPr>
          <w:trHeight w:val="21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5</w:t>
            </w:r>
          </w:p>
        </w:tc>
        <w:tc>
          <w:tcPr>
            <w:tcW w:w="7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Текущие ремонтные работы по поддержанию объектов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360,00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6</w:t>
            </w:r>
          </w:p>
        </w:tc>
        <w:tc>
          <w:tcPr>
            <w:tcW w:w="7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Связь, интернет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120,00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7</w:t>
            </w:r>
          </w:p>
        </w:tc>
        <w:tc>
          <w:tcPr>
            <w:tcW w:w="7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Реклама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600,00</w:t>
            </w:r>
          </w:p>
        </w:tc>
      </w:tr>
      <w:tr w:rsidR="00A9482C" w:rsidRPr="00494C69" w:rsidTr="00A9482C">
        <w:trPr>
          <w:trHeight w:val="51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lastRenderedPageBreak/>
              <w:t>8</w:t>
            </w:r>
          </w:p>
        </w:tc>
        <w:tc>
          <w:tcPr>
            <w:tcW w:w="7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Сопутствующие материалы для сдачи в аренду (уголь, жидкость для розжига и т.п.)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240,00</w:t>
            </w:r>
          </w:p>
        </w:tc>
      </w:tr>
      <w:tr w:rsidR="00A9482C" w:rsidRPr="00494C69" w:rsidTr="00A9482C">
        <w:trPr>
          <w:trHeight w:val="20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 </w:t>
            </w:r>
          </w:p>
        </w:tc>
        <w:tc>
          <w:tcPr>
            <w:tcW w:w="7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440B61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Непредвиденные расходы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F95382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2</w:t>
            </w:r>
            <w:r w:rsidR="00440B61">
              <w:rPr>
                <w:rFonts w:ascii="Tahoma" w:hAnsi="Tahoma" w:cs="Tahoma"/>
                <w:color w:val="000000"/>
              </w:rPr>
              <w:t xml:space="preserve"> </w:t>
            </w:r>
            <w:r w:rsidR="00A9482C" w:rsidRPr="00494C69">
              <w:rPr>
                <w:rFonts w:ascii="Tahoma" w:hAnsi="Tahoma" w:cs="Tahoma"/>
                <w:color w:val="000000"/>
              </w:rPr>
              <w:t>183,00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 </w:t>
            </w:r>
          </w:p>
        </w:tc>
        <w:tc>
          <w:tcPr>
            <w:tcW w:w="7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Итого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F95382" w:rsidP="00105302">
            <w:pPr>
              <w:spacing w:before="40" w:after="40"/>
              <w:jc w:val="right"/>
              <w:rPr>
                <w:rFonts w:ascii="Tahoma" w:hAnsi="Tahoma" w:cs="Tahoma"/>
                <w:color w:val="000000"/>
              </w:rPr>
            </w:pPr>
            <w:r>
              <w:rPr>
                <w:rFonts w:ascii="Tahoma" w:hAnsi="Tahoma" w:cs="Tahoma"/>
                <w:color w:val="000000"/>
              </w:rPr>
              <w:t>4</w:t>
            </w:r>
            <w:r w:rsidR="00A9482C" w:rsidRPr="00494C69">
              <w:rPr>
                <w:rFonts w:ascii="Tahoma" w:hAnsi="Tahoma" w:cs="Tahoma"/>
                <w:color w:val="000000"/>
              </w:rPr>
              <w:t xml:space="preserve"> 853,00</w:t>
            </w:r>
          </w:p>
        </w:tc>
      </w:tr>
    </w:tbl>
    <w:p w:rsidR="00A9482C" w:rsidRPr="00A9482C" w:rsidRDefault="00A9482C" w:rsidP="00A9482C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proofErr w:type="gramStart"/>
      <w:r w:rsidRPr="00A9482C">
        <w:rPr>
          <w:rFonts w:ascii="Tahoma" w:hAnsi="Tahoma" w:cs="Tahoma"/>
          <w:b w:val="0"/>
          <w:sz w:val="22"/>
          <w:szCs w:val="22"/>
        </w:rPr>
        <w:t xml:space="preserve">Основная масса указанных выше расходов заложена на уровне среднерыночных с учетом отдаленности региона. </w:t>
      </w:r>
      <w:proofErr w:type="gramEnd"/>
    </w:p>
    <w:p w:rsidR="00A9482C" w:rsidRPr="00A9482C" w:rsidRDefault="00A9482C" w:rsidP="00A9482C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A9482C">
        <w:rPr>
          <w:rFonts w:ascii="Tahoma" w:hAnsi="Tahoma" w:cs="Tahoma"/>
          <w:b w:val="0"/>
          <w:sz w:val="22"/>
          <w:szCs w:val="22"/>
        </w:rPr>
        <w:t>Расчет затрат на охрану объекта представлен в Таблице 2</w:t>
      </w:r>
      <w:r w:rsidR="000D0252">
        <w:rPr>
          <w:rFonts w:ascii="Tahoma" w:hAnsi="Tahoma" w:cs="Tahoma"/>
          <w:b w:val="0"/>
          <w:sz w:val="22"/>
          <w:szCs w:val="22"/>
        </w:rPr>
        <w:t>1</w:t>
      </w:r>
      <w:r w:rsidRPr="00A9482C">
        <w:rPr>
          <w:rFonts w:ascii="Tahoma" w:hAnsi="Tahoma" w:cs="Tahoma"/>
          <w:b w:val="0"/>
          <w:sz w:val="22"/>
          <w:szCs w:val="22"/>
        </w:rPr>
        <w:t>.</w:t>
      </w:r>
    </w:p>
    <w:p w:rsidR="00A9482C" w:rsidRPr="00105302" w:rsidRDefault="00A9482C" w:rsidP="00105302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 w:rsidRPr="00105302">
        <w:rPr>
          <w:rFonts w:ascii="Tahoma" w:hAnsi="Tahoma" w:cs="Tahoma"/>
          <w:sz w:val="20"/>
          <w:szCs w:val="20"/>
          <w:u w:val="single"/>
        </w:rPr>
        <w:t>Таблица 2</w:t>
      </w:r>
      <w:r w:rsidR="000D0252">
        <w:rPr>
          <w:rFonts w:ascii="Tahoma" w:hAnsi="Tahoma" w:cs="Tahoma"/>
          <w:sz w:val="20"/>
          <w:szCs w:val="20"/>
          <w:u w:val="single"/>
        </w:rPr>
        <w:t>1</w:t>
      </w:r>
    </w:p>
    <w:tbl>
      <w:tblPr>
        <w:tblW w:w="9503" w:type="dxa"/>
        <w:tblInd w:w="103" w:type="dxa"/>
        <w:tblLook w:val="04A0"/>
      </w:tblPr>
      <w:tblGrid>
        <w:gridCol w:w="540"/>
        <w:gridCol w:w="7290"/>
        <w:gridCol w:w="1673"/>
      </w:tblGrid>
      <w:tr w:rsidR="00A9482C" w:rsidRPr="00494C69" w:rsidTr="00A9482C">
        <w:trPr>
          <w:trHeight w:val="25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 xml:space="preserve">№ </w:t>
            </w:r>
            <w:proofErr w:type="spellStart"/>
            <w:proofErr w:type="gramStart"/>
            <w:r w:rsidRPr="00494C69">
              <w:rPr>
                <w:rFonts w:ascii="Tahoma" w:hAnsi="Tahoma" w:cs="Tahoma"/>
                <w:color w:val="000000"/>
              </w:rPr>
              <w:t>п</w:t>
            </w:r>
            <w:proofErr w:type="spellEnd"/>
            <w:proofErr w:type="gramEnd"/>
            <w:r w:rsidRPr="00494C69">
              <w:rPr>
                <w:rFonts w:ascii="Tahoma" w:hAnsi="Tahoma" w:cs="Tahoma"/>
                <w:color w:val="000000"/>
              </w:rPr>
              <w:t>/</w:t>
            </w:r>
            <w:proofErr w:type="spellStart"/>
            <w:r w:rsidRPr="00494C69">
              <w:rPr>
                <w:rFonts w:ascii="Tahoma" w:hAnsi="Tahoma" w:cs="Tahoma"/>
                <w:color w:val="000000"/>
              </w:rPr>
              <w:t>п</w:t>
            </w:r>
            <w:proofErr w:type="spellEnd"/>
          </w:p>
        </w:tc>
        <w:tc>
          <w:tcPr>
            <w:tcW w:w="7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Наименование показателя</w:t>
            </w:r>
          </w:p>
        </w:tc>
        <w:tc>
          <w:tcPr>
            <w:tcW w:w="1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Значение</w:t>
            </w:r>
          </w:p>
        </w:tc>
      </w:tr>
      <w:tr w:rsidR="00A9482C" w:rsidRPr="00494C69" w:rsidTr="00A9482C">
        <w:trPr>
          <w:trHeight w:val="163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</w:t>
            </w:r>
          </w:p>
        </w:tc>
        <w:tc>
          <w:tcPr>
            <w:tcW w:w="7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 xml:space="preserve">Тариф по услугам охранной организации ("кнопка-пульт"), тыс. руб. в </w:t>
            </w:r>
            <w:proofErr w:type="spellStart"/>
            <w:proofErr w:type="gramStart"/>
            <w:r w:rsidRPr="00494C69">
              <w:rPr>
                <w:rFonts w:ascii="Tahoma" w:hAnsi="Tahoma" w:cs="Tahoma"/>
                <w:color w:val="000000"/>
              </w:rPr>
              <w:t>мес</w:t>
            </w:r>
            <w:proofErr w:type="spellEnd"/>
            <w:proofErr w:type="gramEnd"/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10,00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2</w:t>
            </w:r>
          </w:p>
        </w:tc>
        <w:tc>
          <w:tcPr>
            <w:tcW w:w="7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Стоимость услуг ("кнопка-пульт") в год, тыс. руб.</w:t>
            </w: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120,00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3</w:t>
            </w:r>
          </w:p>
        </w:tc>
        <w:tc>
          <w:tcPr>
            <w:tcW w:w="7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 xml:space="preserve">Стоимость услуг охранника в смене, тыс. руб. в </w:t>
            </w:r>
            <w:proofErr w:type="spellStart"/>
            <w:proofErr w:type="gramStart"/>
            <w:r w:rsidRPr="00494C69">
              <w:rPr>
                <w:rFonts w:ascii="Tahoma" w:hAnsi="Tahoma" w:cs="Tahoma"/>
                <w:color w:val="000000"/>
              </w:rPr>
              <w:t>мес</w:t>
            </w:r>
            <w:proofErr w:type="spellEnd"/>
            <w:proofErr w:type="gramEnd"/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30,00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4</w:t>
            </w:r>
          </w:p>
        </w:tc>
        <w:tc>
          <w:tcPr>
            <w:tcW w:w="7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Количество охранников в смене</w:t>
            </w: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2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5</w:t>
            </w:r>
          </w:p>
        </w:tc>
        <w:tc>
          <w:tcPr>
            <w:tcW w:w="7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Стоимость услуг охранников в год, тыс. руб.</w:t>
            </w: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jc w:val="right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720,00</w:t>
            </w:r>
          </w:p>
        </w:tc>
      </w:tr>
      <w:tr w:rsidR="00A9482C" w:rsidRPr="00494C69" w:rsidTr="00A9482C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rPr>
                <w:rFonts w:ascii="Tahoma" w:hAnsi="Tahoma" w:cs="Tahoma"/>
                <w:color w:val="000000"/>
              </w:rPr>
            </w:pPr>
            <w:r w:rsidRPr="00494C69">
              <w:rPr>
                <w:rFonts w:ascii="Tahoma" w:hAnsi="Tahoma" w:cs="Tahoma"/>
                <w:color w:val="000000"/>
              </w:rPr>
              <w:t> </w:t>
            </w:r>
          </w:p>
        </w:tc>
        <w:tc>
          <w:tcPr>
            <w:tcW w:w="7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rPr>
                <w:rFonts w:ascii="Tahoma" w:hAnsi="Tahoma" w:cs="Tahoma"/>
                <w:bCs/>
                <w:color w:val="000000"/>
              </w:rPr>
            </w:pPr>
            <w:r w:rsidRPr="00494C69">
              <w:rPr>
                <w:rFonts w:ascii="Tahoma" w:hAnsi="Tahoma" w:cs="Tahoma"/>
                <w:bCs/>
                <w:color w:val="000000"/>
              </w:rPr>
              <w:t xml:space="preserve">Затраты на охрану объекта, тыс. руб. </w:t>
            </w: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482C" w:rsidRPr="00494C69" w:rsidRDefault="00A9482C" w:rsidP="00A9482C">
            <w:pPr>
              <w:spacing w:before="20" w:after="20"/>
              <w:jc w:val="right"/>
              <w:rPr>
                <w:rFonts w:ascii="Tahoma" w:hAnsi="Tahoma" w:cs="Tahoma"/>
                <w:bCs/>
                <w:color w:val="000000"/>
              </w:rPr>
            </w:pPr>
            <w:r w:rsidRPr="00494C69">
              <w:rPr>
                <w:rFonts w:ascii="Tahoma" w:hAnsi="Tahoma" w:cs="Tahoma"/>
                <w:bCs/>
                <w:color w:val="000000"/>
              </w:rPr>
              <w:t>840,00</w:t>
            </w:r>
          </w:p>
        </w:tc>
      </w:tr>
    </w:tbl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Расчет затрат на оплату труда после выхода на проектную мощность представлен в Таблице 2</w:t>
      </w:r>
      <w:r w:rsidR="000D0252">
        <w:rPr>
          <w:rFonts w:ascii="Tahoma" w:hAnsi="Tahoma" w:cs="Tahoma"/>
          <w:b w:val="0"/>
          <w:sz w:val="22"/>
          <w:szCs w:val="22"/>
        </w:rPr>
        <w:t>2</w:t>
      </w:r>
      <w:r w:rsidRPr="00105302">
        <w:rPr>
          <w:rFonts w:ascii="Tahoma" w:hAnsi="Tahoma" w:cs="Tahoma"/>
          <w:b w:val="0"/>
          <w:sz w:val="22"/>
          <w:szCs w:val="22"/>
        </w:rPr>
        <w:t>.</w:t>
      </w:r>
    </w:p>
    <w:p w:rsidR="00A9482C" w:rsidRDefault="00A9482C" w:rsidP="00105302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 w:rsidRPr="00105302">
        <w:rPr>
          <w:rFonts w:ascii="Tahoma" w:hAnsi="Tahoma" w:cs="Tahoma"/>
          <w:sz w:val="20"/>
          <w:szCs w:val="20"/>
          <w:u w:val="single"/>
        </w:rPr>
        <w:t>Таблица 2</w:t>
      </w:r>
      <w:r w:rsidR="000D0252">
        <w:rPr>
          <w:rFonts w:ascii="Tahoma" w:hAnsi="Tahoma" w:cs="Tahoma"/>
          <w:sz w:val="20"/>
          <w:szCs w:val="20"/>
          <w:u w:val="single"/>
        </w:rPr>
        <w:t>2</w:t>
      </w:r>
    </w:p>
    <w:tbl>
      <w:tblPr>
        <w:tblW w:w="10226" w:type="dxa"/>
        <w:tblInd w:w="-318" w:type="dxa"/>
        <w:tblLook w:val="04A0"/>
      </w:tblPr>
      <w:tblGrid>
        <w:gridCol w:w="591"/>
        <w:gridCol w:w="1454"/>
        <w:gridCol w:w="654"/>
        <w:gridCol w:w="1275"/>
        <w:gridCol w:w="1276"/>
        <w:gridCol w:w="1276"/>
        <w:gridCol w:w="1276"/>
        <w:gridCol w:w="1275"/>
        <w:gridCol w:w="1149"/>
      </w:tblGrid>
      <w:tr w:rsidR="001425E9" w:rsidRPr="0047037E" w:rsidTr="001425E9">
        <w:trPr>
          <w:trHeight w:val="1020"/>
        </w:trPr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п</w:t>
            </w:r>
            <w:proofErr w:type="spellEnd"/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Наименование</w:t>
            </w:r>
          </w:p>
        </w:tc>
        <w:tc>
          <w:tcPr>
            <w:tcW w:w="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Кол-во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 чел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базового оклада на 1 чел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мес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северного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коэф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. на 1 чел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мес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районного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коэф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. на 1 чел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мес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зарплаты на 1 чел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мес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зарплаты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мес</w:t>
            </w:r>
            <w:proofErr w:type="spellEnd"/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 xml:space="preserve">Величина зарплаты 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тыс</w:t>
            </w:r>
            <w:proofErr w:type="gram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.р</w:t>
            </w:r>
            <w:proofErr w:type="gram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уб</w:t>
            </w:r>
            <w:proofErr w:type="spellEnd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/</w:t>
            </w:r>
            <w:proofErr w:type="spellStart"/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кв</w:t>
            </w:r>
            <w:proofErr w:type="spellEnd"/>
          </w:p>
        </w:tc>
      </w:tr>
      <w:tr w:rsidR="001425E9" w:rsidRPr="0047037E" w:rsidTr="001425E9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721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Аппарат управления, в т.ч.: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165,00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495,00</w:t>
            </w:r>
          </w:p>
        </w:tc>
      </w:tr>
      <w:tr w:rsidR="001425E9" w:rsidRPr="0047037E" w:rsidTr="001425E9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1.1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Директор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29,17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17,50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23,33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70,00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70,00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210,00</w:t>
            </w:r>
          </w:p>
        </w:tc>
      </w:tr>
      <w:tr w:rsidR="001425E9" w:rsidRPr="0047037E" w:rsidTr="001425E9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1.2.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Бухгалтер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20,83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12,50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16,67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50,00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150,00</w:t>
            </w:r>
          </w:p>
        </w:tc>
      </w:tr>
      <w:tr w:rsidR="001425E9" w:rsidRPr="0047037E" w:rsidTr="001425E9">
        <w:trPr>
          <w:trHeight w:val="51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1.3.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Заведующий хозяйством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18,75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11,25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15,00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45,00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45,00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135,00</w:t>
            </w:r>
          </w:p>
        </w:tc>
      </w:tr>
      <w:tr w:rsidR="001425E9" w:rsidRPr="0047037E" w:rsidTr="001425E9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721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Основной производственный персонал, в т.ч.: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710,00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2 130,00</w:t>
            </w:r>
          </w:p>
        </w:tc>
      </w:tr>
      <w:tr w:rsidR="001425E9" w:rsidRPr="0047037E" w:rsidTr="001425E9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2.1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Администратор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18,75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11,25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15,00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45,00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90,00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270,00</w:t>
            </w:r>
          </w:p>
        </w:tc>
      </w:tr>
      <w:tr w:rsidR="001425E9" w:rsidRPr="0047037E" w:rsidTr="001425E9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2.2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Уборщица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12,50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7,50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30,00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120,00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360,00</w:t>
            </w:r>
          </w:p>
        </w:tc>
      </w:tr>
      <w:tr w:rsidR="001425E9" w:rsidRPr="0047037E" w:rsidTr="001425E9">
        <w:trPr>
          <w:trHeight w:val="30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2.3.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Дворник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12,50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7,50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30,00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60,00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180,00</w:t>
            </w:r>
          </w:p>
        </w:tc>
      </w:tr>
      <w:tr w:rsidR="001425E9" w:rsidRPr="0047037E" w:rsidTr="001425E9">
        <w:trPr>
          <w:trHeight w:val="51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2.4.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Персонал </w:t>
            </w:r>
            <w:proofErr w:type="spellStart"/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кафететрия</w:t>
            </w:r>
            <w:proofErr w:type="spellEnd"/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20,83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12,50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16,67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50,00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200,00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600,00</w:t>
            </w:r>
          </w:p>
        </w:tc>
      </w:tr>
      <w:tr w:rsidR="001425E9" w:rsidRPr="0047037E" w:rsidTr="001425E9">
        <w:trPr>
          <w:trHeight w:val="765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2.5.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 xml:space="preserve">Персонал обслуживания </w:t>
            </w:r>
            <w:proofErr w:type="spellStart"/>
            <w:proofErr w:type="gramStart"/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доп</w:t>
            </w:r>
            <w:proofErr w:type="spellEnd"/>
            <w:proofErr w:type="gramEnd"/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 xml:space="preserve"> услуг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16,67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13,33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47037E">
              <w:rPr>
                <w:rFonts w:ascii="Tahoma" w:hAnsi="Tahoma" w:cs="Tahoma"/>
                <w:sz w:val="16"/>
                <w:szCs w:val="16"/>
              </w:rPr>
              <w:t>40,00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240,00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color w:val="000000"/>
                <w:sz w:val="16"/>
                <w:szCs w:val="16"/>
              </w:rPr>
              <w:t>720,00</w:t>
            </w:r>
          </w:p>
        </w:tc>
      </w:tr>
      <w:tr w:rsidR="001425E9" w:rsidRPr="0047037E" w:rsidTr="001425E9">
        <w:trPr>
          <w:trHeight w:val="300"/>
        </w:trPr>
        <w:tc>
          <w:tcPr>
            <w:tcW w:w="780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Итого затраты на персонал за период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875,00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2 625,00</w:t>
            </w:r>
          </w:p>
        </w:tc>
      </w:tr>
      <w:tr w:rsidR="001425E9" w:rsidRPr="0047037E" w:rsidTr="001425E9">
        <w:trPr>
          <w:trHeight w:val="300"/>
        </w:trPr>
        <w:tc>
          <w:tcPr>
            <w:tcW w:w="907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Итого затраты на персонал в год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25E9" w:rsidRPr="0047037E" w:rsidRDefault="001425E9" w:rsidP="001425E9">
            <w:pPr>
              <w:jc w:val="right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47037E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10 500,00</w:t>
            </w:r>
          </w:p>
        </w:tc>
      </w:tr>
    </w:tbl>
    <w:p w:rsidR="008A2C86" w:rsidRDefault="008A2C86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Налоги и отчисления во внебюджетные фонды заложены в финансовую модель с учетом следующих предпосылок (Таблица 2</w:t>
      </w:r>
      <w:r w:rsidR="000D0252">
        <w:rPr>
          <w:rFonts w:ascii="Tahoma" w:hAnsi="Tahoma" w:cs="Tahoma"/>
          <w:b w:val="0"/>
          <w:sz w:val="22"/>
          <w:szCs w:val="22"/>
        </w:rPr>
        <w:t>3</w:t>
      </w:r>
      <w:r w:rsidRPr="00105302">
        <w:rPr>
          <w:rFonts w:ascii="Tahoma" w:hAnsi="Tahoma" w:cs="Tahoma"/>
          <w:b w:val="0"/>
          <w:sz w:val="22"/>
          <w:szCs w:val="22"/>
        </w:rPr>
        <w:t>).</w:t>
      </w:r>
    </w:p>
    <w:p w:rsidR="00A9482C" w:rsidRPr="00105302" w:rsidRDefault="00A9482C" w:rsidP="00105302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 w:rsidRPr="00105302">
        <w:rPr>
          <w:rFonts w:ascii="Tahoma" w:hAnsi="Tahoma" w:cs="Tahoma"/>
          <w:sz w:val="20"/>
          <w:szCs w:val="20"/>
          <w:u w:val="single"/>
        </w:rPr>
        <w:t>Таблица 2</w:t>
      </w:r>
      <w:r w:rsidR="000D0252">
        <w:rPr>
          <w:rFonts w:ascii="Tahoma" w:hAnsi="Tahoma" w:cs="Tahoma"/>
          <w:sz w:val="20"/>
          <w:szCs w:val="20"/>
          <w:u w:val="single"/>
        </w:rPr>
        <w:t>3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9"/>
        <w:gridCol w:w="2041"/>
        <w:gridCol w:w="1751"/>
        <w:gridCol w:w="1751"/>
        <w:gridCol w:w="1509"/>
        <w:gridCol w:w="2139"/>
      </w:tblGrid>
      <w:tr w:rsidR="00A9482C" w:rsidRPr="00494C69" w:rsidTr="00105302">
        <w:trPr>
          <w:trHeight w:val="1224"/>
          <w:jc w:val="center"/>
        </w:trPr>
        <w:tc>
          <w:tcPr>
            <w:tcW w:w="534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bCs/>
              </w:rPr>
            </w:pPr>
            <w:r w:rsidRPr="00494C69">
              <w:rPr>
                <w:rFonts w:ascii="Tahoma" w:hAnsi="Tahoma" w:cs="Tahoma"/>
                <w:bCs/>
              </w:rPr>
              <w:t xml:space="preserve">№ </w:t>
            </w:r>
            <w:proofErr w:type="spellStart"/>
            <w:proofErr w:type="gramStart"/>
            <w:r w:rsidRPr="00494C69">
              <w:rPr>
                <w:rFonts w:ascii="Tahoma" w:hAnsi="Tahoma" w:cs="Tahoma"/>
                <w:bCs/>
              </w:rPr>
              <w:t>п</w:t>
            </w:r>
            <w:proofErr w:type="spellEnd"/>
            <w:proofErr w:type="gramEnd"/>
            <w:r w:rsidRPr="00494C69">
              <w:rPr>
                <w:rFonts w:ascii="Tahoma" w:hAnsi="Tahoma" w:cs="Tahoma"/>
                <w:bCs/>
              </w:rPr>
              <w:t>/</w:t>
            </w:r>
            <w:proofErr w:type="spellStart"/>
            <w:r w:rsidRPr="00494C69">
              <w:rPr>
                <w:rFonts w:ascii="Tahoma" w:hAnsi="Tahoma" w:cs="Tahoma"/>
                <w:bCs/>
              </w:rPr>
              <w:t>п</w:t>
            </w:r>
            <w:proofErr w:type="spellEnd"/>
          </w:p>
        </w:tc>
        <w:tc>
          <w:tcPr>
            <w:tcW w:w="1984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bCs/>
              </w:rPr>
            </w:pPr>
            <w:r w:rsidRPr="00494C69">
              <w:rPr>
                <w:rFonts w:ascii="Tahoma" w:hAnsi="Tahoma" w:cs="Tahoma"/>
                <w:bCs/>
              </w:rPr>
              <w:t>Наименование налогов</w:t>
            </w:r>
          </w:p>
        </w:tc>
        <w:tc>
          <w:tcPr>
            <w:tcW w:w="1701" w:type="dxa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bCs/>
              </w:rPr>
            </w:pPr>
            <w:r w:rsidRPr="00494C69">
              <w:rPr>
                <w:rFonts w:ascii="Tahoma" w:hAnsi="Tahoma" w:cs="Tahoma"/>
                <w:bCs/>
              </w:rPr>
              <w:t>Ставка налога (сумма налога) по 4 кв. 2024г.</w:t>
            </w:r>
          </w:p>
        </w:tc>
        <w:tc>
          <w:tcPr>
            <w:tcW w:w="1701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bCs/>
              </w:rPr>
            </w:pPr>
            <w:r w:rsidRPr="00494C69">
              <w:rPr>
                <w:rFonts w:ascii="Tahoma" w:hAnsi="Tahoma" w:cs="Tahoma"/>
                <w:bCs/>
              </w:rPr>
              <w:t>Ставка налога (сумма налога) начиная с 1 кв. 2025г</w:t>
            </w:r>
          </w:p>
        </w:tc>
        <w:tc>
          <w:tcPr>
            <w:tcW w:w="1466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bCs/>
              </w:rPr>
            </w:pPr>
            <w:r w:rsidRPr="00494C69">
              <w:rPr>
                <w:rFonts w:ascii="Tahoma" w:hAnsi="Tahoma" w:cs="Tahoma"/>
                <w:bCs/>
              </w:rPr>
              <w:t>Налогооблагаемая база</w:t>
            </w:r>
          </w:p>
        </w:tc>
        <w:tc>
          <w:tcPr>
            <w:tcW w:w="2078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  <w:bCs/>
              </w:rPr>
            </w:pPr>
            <w:r w:rsidRPr="00494C69">
              <w:rPr>
                <w:rFonts w:ascii="Tahoma" w:hAnsi="Tahoma" w:cs="Tahoma"/>
                <w:bCs/>
              </w:rPr>
              <w:t>Период начисления (дней)</w:t>
            </w:r>
          </w:p>
        </w:tc>
      </w:tr>
      <w:tr w:rsidR="00A9482C" w:rsidRPr="00494C69" w:rsidTr="00105302">
        <w:trPr>
          <w:trHeight w:val="409"/>
          <w:jc w:val="center"/>
        </w:trPr>
        <w:tc>
          <w:tcPr>
            <w:tcW w:w="534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lastRenderedPageBreak/>
              <w:t>1</w:t>
            </w:r>
          </w:p>
        </w:tc>
        <w:tc>
          <w:tcPr>
            <w:tcW w:w="1984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ПФР</w:t>
            </w:r>
          </w:p>
        </w:tc>
        <w:tc>
          <w:tcPr>
            <w:tcW w:w="1701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6%</w:t>
            </w:r>
          </w:p>
        </w:tc>
        <w:tc>
          <w:tcPr>
            <w:tcW w:w="1701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6%</w:t>
            </w:r>
          </w:p>
        </w:tc>
        <w:tc>
          <w:tcPr>
            <w:tcW w:w="1466" w:type="dxa"/>
            <w:vMerge w:val="restart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ФОТ</w:t>
            </w:r>
          </w:p>
        </w:tc>
        <w:tc>
          <w:tcPr>
            <w:tcW w:w="2078" w:type="dxa"/>
            <w:vMerge w:val="restart"/>
            <w:vAlign w:val="center"/>
            <w:hideMark/>
          </w:tcPr>
          <w:p w:rsidR="00A9482C" w:rsidRPr="00494C69" w:rsidRDefault="00105302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Согласно схеме</w:t>
            </w:r>
            <w:r w:rsidR="00A9482C" w:rsidRPr="00494C69">
              <w:rPr>
                <w:rFonts w:ascii="Tahoma" w:hAnsi="Tahoma" w:cs="Tahoma"/>
              </w:rPr>
              <w:t xml:space="preserve"> выплаты заработной платы для различных групп персонала</w:t>
            </w:r>
          </w:p>
        </w:tc>
      </w:tr>
      <w:tr w:rsidR="00A9482C" w:rsidRPr="00494C69" w:rsidTr="00105302">
        <w:trPr>
          <w:trHeight w:val="415"/>
          <w:jc w:val="center"/>
        </w:trPr>
        <w:tc>
          <w:tcPr>
            <w:tcW w:w="534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2</w:t>
            </w:r>
          </w:p>
        </w:tc>
        <w:tc>
          <w:tcPr>
            <w:tcW w:w="1984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ФСС</w:t>
            </w:r>
          </w:p>
        </w:tc>
        <w:tc>
          <w:tcPr>
            <w:tcW w:w="1701" w:type="dxa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1,5%</w:t>
            </w:r>
          </w:p>
        </w:tc>
        <w:tc>
          <w:tcPr>
            <w:tcW w:w="1701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1,5%</w:t>
            </w:r>
          </w:p>
        </w:tc>
        <w:tc>
          <w:tcPr>
            <w:tcW w:w="1466" w:type="dxa"/>
            <w:vMerge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</w:p>
        </w:tc>
        <w:tc>
          <w:tcPr>
            <w:tcW w:w="2078" w:type="dxa"/>
            <w:vMerge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</w:p>
        </w:tc>
      </w:tr>
      <w:tr w:rsidR="00A9482C" w:rsidRPr="00494C69" w:rsidTr="00105302">
        <w:trPr>
          <w:trHeight w:val="300"/>
          <w:jc w:val="center"/>
        </w:trPr>
        <w:tc>
          <w:tcPr>
            <w:tcW w:w="534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3</w:t>
            </w:r>
          </w:p>
        </w:tc>
        <w:tc>
          <w:tcPr>
            <w:tcW w:w="1984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ФФОМС</w:t>
            </w:r>
          </w:p>
        </w:tc>
        <w:tc>
          <w:tcPr>
            <w:tcW w:w="1701" w:type="dxa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0,1%</w:t>
            </w:r>
          </w:p>
        </w:tc>
        <w:tc>
          <w:tcPr>
            <w:tcW w:w="1701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0,15</w:t>
            </w:r>
          </w:p>
        </w:tc>
        <w:tc>
          <w:tcPr>
            <w:tcW w:w="1466" w:type="dxa"/>
            <w:vMerge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</w:p>
        </w:tc>
        <w:tc>
          <w:tcPr>
            <w:tcW w:w="2078" w:type="dxa"/>
            <w:vMerge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</w:p>
        </w:tc>
      </w:tr>
      <w:tr w:rsidR="00A9482C" w:rsidRPr="00494C69" w:rsidTr="00105302">
        <w:trPr>
          <w:trHeight w:val="900"/>
          <w:jc w:val="center"/>
        </w:trPr>
        <w:tc>
          <w:tcPr>
            <w:tcW w:w="534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5</w:t>
            </w:r>
          </w:p>
        </w:tc>
        <w:tc>
          <w:tcPr>
            <w:tcW w:w="1984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Налог на прибыль</w:t>
            </w:r>
          </w:p>
        </w:tc>
        <w:tc>
          <w:tcPr>
            <w:tcW w:w="1701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0%</w:t>
            </w:r>
          </w:p>
        </w:tc>
        <w:tc>
          <w:tcPr>
            <w:tcW w:w="1701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12,00%</w:t>
            </w:r>
          </w:p>
        </w:tc>
        <w:tc>
          <w:tcPr>
            <w:tcW w:w="1466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Разница между доходами и расходами</w:t>
            </w:r>
          </w:p>
        </w:tc>
        <w:tc>
          <w:tcPr>
            <w:tcW w:w="2078" w:type="dxa"/>
            <w:vAlign w:val="center"/>
            <w:hideMark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90</w:t>
            </w:r>
          </w:p>
        </w:tc>
      </w:tr>
      <w:tr w:rsidR="00A9482C" w:rsidRPr="00494C69" w:rsidTr="00105302">
        <w:trPr>
          <w:trHeight w:val="900"/>
          <w:jc w:val="center"/>
        </w:trPr>
        <w:tc>
          <w:tcPr>
            <w:tcW w:w="534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6</w:t>
            </w:r>
          </w:p>
        </w:tc>
        <w:tc>
          <w:tcPr>
            <w:tcW w:w="1984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Налог на имущество организаций</w:t>
            </w:r>
          </w:p>
        </w:tc>
        <w:tc>
          <w:tcPr>
            <w:tcW w:w="1701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0%</w:t>
            </w:r>
          </w:p>
        </w:tc>
        <w:tc>
          <w:tcPr>
            <w:tcW w:w="1701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0,35%</w:t>
            </w:r>
          </w:p>
        </w:tc>
        <w:tc>
          <w:tcPr>
            <w:tcW w:w="1466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Среднегодовая стоимость имущества</w:t>
            </w:r>
          </w:p>
        </w:tc>
        <w:tc>
          <w:tcPr>
            <w:tcW w:w="2078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365</w:t>
            </w:r>
          </w:p>
        </w:tc>
      </w:tr>
    </w:tbl>
    <w:p w:rsidR="00A9482C" w:rsidRPr="00494C69" w:rsidRDefault="00A9482C" w:rsidP="00A9482C">
      <w:pPr>
        <w:spacing w:line="360" w:lineRule="auto"/>
        <w:ind w:firstLine="567"/>
        <w:jc w:val="right"/>
        <w:rPr>
          <w:rFonts w:ascii="Tahoma" w:hAnsi="Tahoma" w:cs="Tahoma"/>
          <w:sz w:val="24"/>
          <w:szCs w:val="24"/>
        </w:rPr>
      </w:pPr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 xml:space="preserve">Для расчета затрат на формирование оборотного капитала была проанализирована планируемая схема работы с контрагентами в части формирования основных балансовых статей (Запасы, Дебиторская задолженность, Кредиторская задолженность) с учетом отсутствия отсрочки по оплате с физическими лицами, т.к. оплата аренды происходит по факту ее осуществления. Итоги данного анализа использованы в финансовой модели и приведены в Таблице </w:t>
      </w:r>
      <w:r w:rsidR="000D0252">
        <w:rPr>
          <w:rFonts w:ascii="Tahoma" w:hAnsi="Tahoma" w:cs="Tahoma"/>
          <w:b w:val="0"/>
          <w:sz w:val="22"/>
          <w:szCs w:val="22"/>
        </w:rPr>
        <w:t>24</w:t>
      </w:r>
      <w:r w:rsidRPr="00105302">
        <w:rPr>
          <w:rFonts w:ascii="Tahoma" w:hAnsi="Tahoma" w:cs="Tahoma"/>
          <w:b w:val="0"/>
          <w:sz w:val="22"/>
          <w:szCs w:val="22"/>
        </w:rPr>
        <w:t>.</w:t>
      </w:r>
    </w:p>
    <w:p w:rsidR="00A9482C" w:rsidRPr="00105302" w:rsidRDefault="00A9482C" w:rsidP="00105302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 w:rsidRPr="00105302"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24</w:t>
      </w:r>
    </w:p>
    <w:tbl>
      <w:tblPr>
        <w:tblStyle w:val="af3"/>
        <w:tblW w:w="5000" w:type="pct"/>
        <w:jc w:val="center"/>
        <w:tblLook w:val="04A0"/>
      </w:tblPr>
      <w:tblGrid>
        <w:gridCol w:w="576"/>
        <w:gridCol w:w="7122"/>
        <w:gridCol w:w="2042"/>
      </w:tblGrid>
      <w:tr w:rsidR="00A9482C" w:rsidRPr="00494C69" w:rsidTr="00105302">
        <w:trPr>
          <w:jc w:val="center"/>
        </w:trPr>
        <w:tc>
          <w:tcPr>
            <w:tcW w:w="562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 xml:space="preserve">№ </w:t>
            </w:r>
            <w:proofErr w:type="spellStart"/>
            <w:proofErr w:type="gramStart"/>
            <w:r w:rsidRPr="00494C69">
              <w:rPr>
                <w:rFonts w:ascii="Tahoma" w:hAnsi="Tahoma" w:cs="Tahoma"/>
              </w:rPr>
              <w:t>п</w:t>
            </w:r>
            <w:proofErr w:type="spellEnd"/>
            <w:proofErr w:type="gramEnd"/>
            <w:r w:rsidRPr="00494C69">
              <w:rPr>
                <w:rFonts w:ascii="Tahoma" w:hAnsi="Tahoma" w:cs="Tahoma"/>
                <w:lang w:val="en-US"/>
              </w:rPr>
              <w:t>/</w:t>
            </w:r>
            <w:proofErr w:type="spellStart"/>
            <w:r w:rsidRPr="00494C69">
              <w:rPr>
                <w:rFonts w:ascii="Tahoma" w:hAnsi="Tahoma" w:cs="Tahoma"/>
              </w:rPr>
              <w:t>п</w:t>
            </w:r>
            <w:proofErr w:type="spellEnd"/>
          </w:p>
        </w:tc>
        <w:tc>
          <w:tcPr>
            <w:tcW w:w="6957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Наименование вида затрат в оборотном капитале</w:t>
            </w:r>
          </w:p>
        </w:tc>
        <w:tc>
          <w:tcPr>
            <w:tcW w:w="1995" w:type="dxa"/>
            <w:vAlign w:val="center"/>
          </w:tcPr>
          <w:p w:rsidR="00A9482C" w:rsidRPr="00494C69" w:rsidRDefault="00A9482C" w:rsidP="00A9482C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Период оборота, в днях</w:t>
            </w:r>
          </w:p>
        </w:tc>
      </w:tr>
      <w:tr w:rsidR="00A9482C" w:rsidRPr="00494C69" w:rsidTr="00105302">
        <w:trPr>
          <w:jc w:val="center"/>
        </w:trPr>
        <w:tc>
          <w:tcPr>
            <w:tcW w:w="562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1</w:t>
            </w:r>
          </w:p>
        </w:tc>
        <w:tc>
          <w:tcPr>
            <w:tcW w:w="6957" w:type="dxa"/>
          </w:tcPr>
          <w:p w:rsidR="00A9482C" w:rsidRPr="00494C69" w:rsidRDefault="00A9482C" w:rsidP="00105302">
            <w:pPr>
              <w:spacing w:before="40" w:after="40"/>
              <w:ind w:left="-533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ab/>
              <w:t>Запасы сырья и материалов</w:t>
            </w:r>
          </w:p>
        </w:tc>
        <w:tc>
          <w:tcPr>
            <w:tcW w:w="1995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30</w:t>
            </w:r>
          </w:p>
        </w:tc>
      </w:tr>
      <w:tr w:rsidR="00A9482C" w:rsidRPr="00494C69" w:rsidTr="00105302">
        <w:trPr>
          <w:jc w:val="center"/>
        </w:trPr>
        <w:tc>
          <w:tcPr>
            <w:tcW w:w="562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2</w:t>
            </w:r>
          </w:p>
        </w:tc>
        <w:tc>
          <w:tcPr>
            <w:tcW w:w="6957" w:type="dxa"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Незавершенное производство</w:t>
            </w:r>
          </w:p>
        </w:tc>
        <w:tc>
          <w:tcPr>
            <w:tcW w:w="1995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</w:t>
            </w:r>
          </w:p>
        </w:tc>
      </w:tr>
      <w:tr w:rsidR="00A9482C" w:rsidRPr="00494C69" w:rsidTr="00105302">
        <w:trPr>
          <w:jc w:val="center"/>
        </w:trPr>
        <w:tc>
          <w:tcPr>
            <w:tcW w:w="562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3</w:t>
            </w:r>
          </w:p>
        </w:tc>
        <w:tc>
          <w:tcPr>
            <w:tcW w:w="6957" w:type="dxa"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Готовая продукция</w:t>
            </w:r>
          </w:p>
        </w:tc>
        <w:tc>
          <w:tcPr>
            <w:tcW w:w="1995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0</w:t>
            </w:r>
          </w:p>
        </w:tc>
      </w:tr>
      <w:tr w:rsidR="00A9482C" w:rsidRPr="00494C69" w:rsidTr="00105302">
        <w:trPr>
          <w:jc w:val="center"/>
        </w:trPr>
        <w:tc>
          <w:tcPr>
            <w:tcW w:w="562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4</w:t>
            </w:r>
          </w:p>
        </w:tc>
        <w:tc>
          <w:tcPr>
            <w:tcW w:w="6957" w:type="dxa"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Дебиторская задолженность</w:t>
            </w:r>
          </w:p>
        </w:tc>
        <w:tc>
          <w:tcPr>
            <w:tcW w:w="1995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5</w:t>
            </w:r>
          </w:p>
        </w:tc>
      </w:tr>
      <w:tr w:rsidR="00A9482C" w:rsidRPr="00494C69" w:rsidTr="00105302">
        <w:trPr>
          <w:jc w:val="center"/>
        </w:trPr>
        <w:tc>
          <w:tcPr>
            <w:tcW w:w="562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5</w:t>
            </w:r>
          </w:p>
        </w:tc>
        <w:tc>
          <w:tcPr>
            <w:tcW w:w="6957" w:type="dxa"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Резерв денежных средств</w:t>
            </w:r>
          </w:p>
        </w:tc>
        <w:tc>
          <w:tcPr>
            <w:tcW w:w="1995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30</w:t>
            </w:r>
          </w:p>
        </w:tc>
      </w:tr>
      <w:tr w:rsidR="00A9482C" w:rsidRPr="00494C69" w:rsidTr="00105302">
        <w:trPr>
          <w:jc w:val="center"/>
        </w:trPr>
        <w:tc>
          <w:tcPr>
            <w:tcW w:w="562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6</w:t>
            </w:r>
          </w:p>
        </w:tc>
        <w:tc>
          <w:tcPr>
            <w:tcW w:w="6957" w:type="dxa"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Кредиторская задолженность</w:t>
            </w:r>
          </w:p>
        </w:tc>
        <w:tc>
          <w:tcPr>
            <w:tcW w:w="1995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15</w:t>
            </w:r>
          </w:p>
        </w:tc>
      </w:tr>
      <w:tr w:rsidR="00A9482C" w:rsidRPr="00494C69" w:rsidTr="00105302">
        <w:trPr>
          <w:jc w:val="center"/>
        </w:trPr>
        <w:tc>
          <w:tcPr>
            <w:tcW w:w="562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7</w:t>
            </w:r>
          </w:p>
        </w:tc>
        <w:tc>
          <w:tcPr>
            <w:tcW w:w="6957" w:type="dxa"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Расчеты с бюджетом и внебюджетными фондами</w:t>
            </w:r>
          </w:p>
        </w:tc>
        <w:tc>
          <w:tcPr>
            <w:tcW w:w="1995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30</w:t>
            </w:r>
          </w:p>
        </w:tc>
      </w:tr>
      <w:tr w:rsidR="00A9482C" w:rsidRPr="00494C69" w:rsidTr="00105302">
        <w:trPr>
          <w:jc w:val="center"/>
        </w:trPr>
        <w:tc>
          <w:tcPr>
            <w:tcW w:w="562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8</w:t>
            </w:r>
          </w:p>
        </w:tc>
        <w:tc>
          <w:tcPr>
            <w:tcW w:w="6957" w:type="dxa"/>
          </w:tcPr>
          <w:p w:rsidR="00A9482C" w:rsidRPr="00494C69" w:rsidRDefault="00A9482C" w:rsidP="00105302">
            <w:pPr>
              <w:spacing w:before="40" w:after="40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Расчеты с персоналом</w:t>
            </w:r>
          </w:p>
        </w:tc>
        <w:tc>
          <w:tcPr>
            <w:tcW w:w="1995" w:type="dxa"/>
          </w:tcPr>
          <w:p w:rsidR="00A9482C" w:rsidRPr="00494C69" w:rsidRDefault="00A9482C" w:rsidP="00105302">
            <w:pPr>
              <w:spacing w:before="40" w:after="40"/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15</w:t>
            </w:r>
          </w:p>
        </w:tc>
      </w:tr>
    </w:tbl>
    <w:p w:rsidR="00A9482C" w:rsidRPr="00105302" w:rsidRDefault="00A9482C" w:rsidP="0015420C">
      <w:pPr>
        <w:pStyle w:val="20"/>
        <w:numPr>
          <w:ilvl w:val="1"/>
          <w:numId w:val="9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bookmarkStart w:id="23" w:name="_Toc27142582"/>
      <w:bookmarkStart w:id="24" w:name="_Toc120278090"/>
      <w:r w:rsidRPr="00105302">
        <w:rPr>
          <w:rFonts w:ascii="Tahoma" w:hAnsi="Tahoma" w:cs="Tahoma"/>
          <w:b w:val="0"/>
          <w:bCs w:val="0"/>
          <w:i/>
          <w:iCs w:val="0"/>
        </w:rPr>
        <w:t>Расчет величины выручки и затрат</w:t>
      </w:r>
      <w:bookmarkEnd w:id="23"/>
      <w:bookmarkEnd w:id="24"/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Расчет величины выручки по проекту приведен в Приложении 2 к настоящему Бизнес-плану.</w:t>
      </w:r>
    </w:p>
    <w:p w:rsidR="00A9482C" w:rsidRPr="00494C69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sz w:val="24"/>
          <w:szCs w:val="24"/>
        </w:rPr>
      </w:pPr>
      <w:r w:rsidRPr="00105302">
        <w:rPr>
          <w:rFonts w:ascii="Tahoma" w:hAnsi="Tahoma" w:cs="Tahoma"/>
          <w:b w:val="0"/>
          <w:sz w:val="22"/>
          <w:szCs w:val="22"/>
        </w:rPr>
        <w:t>Расчет величины затрат по проекту приведен в Приложении 3 к настоящему Бизнес-плану.</w:t>
      </w:r>
    </w:p>
    <w:p w:rsidR="00A9482C" w:rsidRPr="00105302" w:rsidRDefault="00A9482C" w:rsidP="0015420C">
      <w:pPr>
        <w:pStyle w:val="20"/>
        <w:numPr>
          <w:ilvl w:val="1"/>
          <w:numId w:val="9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bookmarkStart w:id="25" w:name="_Toc27142583"/>
      <w:bookmarkStart w:id="26" w:name="_Toc120278091"/>
      <w:r w:rsidRPr="00105302">
        <w:rPr>
          <w:rFonts w:ascii="Tahoma" w:hAnsi="Tahoma" w:cs="Tahoma"/>
          <w:b w:val="0"/>
          <w:bCs w:val="0"/>
          <w:i/>
          <w:iCs w:val="0"/>
        </w:rPr>
        <w:t>Потребность в оборотных средствах</w:t>
      </w:r>
      <w:bookmarkEnd w:id="25"/>
      <w:bookmarkEnd w:id="26"/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Расчет потребности в оборотных средствах по проекту приведен в Приложении 4 к настоящему Бизнес-плану.</w:t>
      </w:r>
    </w:p>
    <w:p w:rsidR="00A9482C" w:rsidRPr="00105302" w:rsidRDefault="00A9482C" w:rsidP="0015420C">
      <w:pPr>
        <w:pStyle w:val="20"/>
        <w:numPr>
          <w:ilvl w:val="1"/>
          <w:numId w:val="9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bookmarkStart w:id="27" w:name="_Toc27142584"/>
      <w:bookmarkStart w:id="28" w:name="_Toc120278092"/>
      <w:r w:rsidRPr="00105302">
        <w:rPr>
          <w:rFonts w:ascii="Tahoma" w:hAnsi="Tahoma" w:cs="Tahoma"/>
          <w:b w:val="0"/>
          <w:bCs w:val="0"/>
          <w:i/>
          <w:iCs w:val="0"/>
        </w:rPr>
        <w:t>Инвестиционные затраты</w:t>
      </w:r>
      <w:bookmarkEnd w:id="27"/>
      <w:bookmarkEnd w:id="28"/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Расчет инвестиционных издержек по проекту приведен в Приложении 5 к настоящему Бизнес-плану.</w:t>
      </w:r>
    </w:p>
    <w:p w:rsidR="00A9482C" w:rsidRPr="00105302" w:rsidRDefault="00A9482C" w:rsidP="0015420C">
      <w:pPr>
        <w:pStyle w:val="20"/>
        <w:numPr>
          <w:ilvl w:val="1"/>
          <w:numId w:val="9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bookmarkStart w:id="29" w:name="_Toc27142585"/>
      <w:bookmarkStart w:id="30" w:name="_Toc120278093"/>
      <w:r w:rsidRPr="00105302">
        <w:rPr>
          <w:rFonts w:ascii="Tahoma" w:hAnsi="Tahoma" w:cs="Tahoma"/>
          <w:b w:val="0"/>
          <w:bCs w:val="0"/>
          <w:i/>
          <w:iCs w:val="0"/>
        </w:rPr>
        <w:t>Расчет прибылей, убытков и денежных потоков</w:t>
      </w:r>
      <w:bookmarkEnd w:id="29"/>
      <w:bookmarkEnd w:id="30"/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Расчет прибылей, убытков и денежных потоков по проекту приведен в Приложении 6 к настоящему Бизнес-плану.</w:t>
      </w:r>
    </w:p>
    <w:p w:rsidR="00A9482C" w:rsidRPr="00105302" w:rsidRDefault="00A9482C" w:rsidP="0015420C">
      <w:pPr>
        <w:pStyle w:val="20"/>
        <w:numPr>
          <w:ilvl w:val="1"/>
          <w:numId w:val="9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bookmarkStart w:id="31" w:name="_Toc27142586"/>
      <w:bookmarkStart w:id="32" w:name="_Toc120278094"/>
      <w:r w:rsidRPr="00105302">
        <w:rPr>
          <w:rFonts w:ascii="Tahoma" w:hAnsi="Tahoma" w:cs="Tahoma"/>
          <w:b w:val="0"/>
          <w:bCs w:val="0"/>
          <w:i/>
          <w:iCs w:val="0"/>
        </w:rPr>
        <w:lastRenderedPageBreak/>
        <w:t>Источники, формы и условия финансирования</w:t>
      </w:r>
      <w:bookmarkEnd w:id="31"/>
      <w:bookmarkEnd w:id="32"/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 xml:space="preserve">Общая стоимость проекта составляет </w:t>
      </w:r>
      <w:r w:rsidR="00A4160E" w:rsidRPr="00A4160E">
        <w:rPr>
          <w:rFonts w:ascii="Tahoma" w:hAnsi="Tahoma" w:cs="Tahoma"/>
          <w:b w:val="0"/>
          <w:sz w:val="22"/>
          <w:szCs w:val="22"/>
        </w:rPr>
        <w:t>73</w:t>
      </w:r>
      <w:r w:rsidR="00455F12">
        <w:rPr>
          <w:rFonts w:ascii="Tahoma" w:hAnsi="Tahoma" w:cs="Tahoma"/>
          <w:b w:val="0"/>
          <w:sz w:val="22"/>
          <w:szCs w:val="22"/>
        </w:rPr>
        <w:t> </w:t>
      </w:r>
      <w:r w:rsidR="00A4160E" w:rsidRPr="00A4160E">
        <w:rPr>
          <w:rFonts w:ascii="Tahoma" w:hAnsi="Tahoma" w:cs="Tahoma"/>
          <w:b w:val="0"/>
          <w:sz w:val="22"/>
          <w:szCs w:val="22"/>
        </w:rPr>
        <w:t>123</w:t>
      </w:r>
      <w:r w:rsidR="00455F12">
        <w:rPr>
          <w:rFonts w:ascii="Tahoma" w:hAnsi="Tahoma" w:cs="Tahoma"/>
          <w:b w:val="0"/>
          <w:sz w:val="22"/>
          <w:szCs w:val="22"/>
        </w:rPr>
        <w:t>,</w:t>
      </w:r>
      <w:r w:rsidR="00A4160E" w:rsidRPr="00A4160E">
        <w:rPr>
          <w:rFonts w:ascii="Tahoma" w:hAnsi="Tahoma" w:cs="Tahoma"/>
          <w:b w:val="0"/>
          <w:sz w:val="22"/>
          <w:szCs w:val="22"/>
        </w:rPr>
        <w:t>17</w:t>
      </w:r>
      <w:r w:rsidRPr="00105302">
        <w:rPr>
          <w:rFonts w:ascii="Tahoma" w:hAnsi="Tahoma" w:cs="Tahoma"/>
          <w:b w:val="0"/>
          <w:sz w:val="22"/>
          <w:szCs w:val="22"/>
        </w:rPr>
        <w:t xml:space="preserve"> тыс. руб.</w:t>
      </w:r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 xml:space="preserve">Предполагается </w:t>
      </w:r>
      <w:r w:rsidR="00440B61">
        <w:rPr>
          <w:rFonts w:ascii="Tahoma" w:hAnsi="Tahoma" w:cs="Tahoma"/>
          <w:b w:val="0"/>
          <w:sz w:val="22"/>
          <w:szCs w:val="22"/>
        </w:rPr>
        <w:t xml:space="preserve">финансирование проекта за счет </w:t>
      </w:r>
      <w:r w:rsidRPr="00105302">
        <w:rPr>
          <w:rFonts w:ascii="Tahoma" w:hAnsi="Tahoma" w:cs="Tahoma"/>
          <w:b w:val="0"/>
          <w:sz w:val="22"/>
          <w:szCs w:val="22"/>
        </w:rPr>
        <w:t xml:space="preserve"> займа учредителя / инвестора</w:t>
      </w:r>
      <w:r w:rsidR="00440B61">
        <w:rPr>
          <w:rFonts w:ascii="Tahoma" w:hAnsi="Tahoma" w:cs="Tahoma"/>
          <w:b w:val="0"/>
          <w:sz w:val="22"/>
          <w:szCs w:val="22"/>
        </w:rPr>
        <w:t xml:space="preserve"> / Фонд поддержки предпринимательства Камчатского края</w:t>
      </w:r>
      <w:r w:rsidRPr="00105302">
        <w:rPr>
          <w:rFonts w:ascii="Tahoma" w:hAnsi="Tahoma" w:cs="Tahoma"/>
          <w:b w:val="0"/>
          <w:sz w:val="22"/>
          <w:szCs w:val="22"/>
        </w:rPr>
        <w:t>,</w:t>
      </w:r>
      <w:r w:rsidR="00F95382">
        <w:rPr>
          <w:rFonts w:ascii="Tahoma" w:hAnsi="Tahoma" w:cs="Tahoma"/>
          <w:b w:val="0"/>
          <w:sz w:val="22"/>
          <w:szCs w:val="22"/>
        </w:rPr>
        <w:t xml:space="preserve"> средств субсидий Камчатского края,</w:t>
      </w:r>
      <w:r w:rsidRPr="00105302">
        <w:rPr>
          <w:rFonts w:ascii="Tahoma" w:hAnsi="Tahoma" w:cs="Tahoma"/>
          <w:b w:val="0"/>
          <w:sz w:val="22"/>
          <w:szCs w:val="22"/>
        </w:rPr>
        <w:t xml:space="preserve"> а также за счет получения дохода от проекта (1-ой и 2-ой очередей его реализации).</w:t>
      </w:r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Планируемый расчет привлечения финансирования приведен в Приложении 7 к настоящему Бизнес-плану.</w:t>
      </w:r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Прогнозируемый балансовый отчет приведен в Приложении 8 к настоящему Бизнес</w:t>
      </w:r>
      <w:r w:rsidR="00105302">
        <w:rPr>
          <w:rFonts w:ascii="Tahoma" w:hAnsi="Tahoma" w:cs="Tahoma"/>
          <w:b w:val="0"/>
          <w:sz w:val="22"/>
          <w:szCs w:val="22"/>
        </w:rPr>
        <w:t>-</w:t>
      </w:r>
      <w:r w:rsidRPr="00105302">
        <w:rPr>
          <w:rFonts w:ascii="Tahoma" w:hAnsi="Tahoma" w:cs="Tahoma"/>
          <w:b w:val="0"/>
          <w:sz w:val="22"/>
          <w:szCs w:val="22"/>
        </w:rPr>
        <w:t xml:space="preserve"> плану.</w:t>
      </w:r>
    </w:p>
    <w:p w:rsidR="00A9482C" w:rsidRPr="00494C69" w:rsidRDefault="00A9482C" w:rsidP="00A9482C">
      <w:pPr>
        <w:pStyle w:val="afb"/>
        <w:spacing w:after="0" w:line="360" w:lineRule="auto"/>
        <w:ind w:left="0" w:firstLine="567"/>
        <w:jc w:val="both"/>
        <w:rPr>
          <w:rFonts w:ascii="Tahoma" w:hAnsi="Tahoma" w:cs="Tahoma"/>
          <w:sz w:val="24"/>
          <w:szCs w:val="24"/>
        </w:rPr>
      </w:pPr>
    </w:p>
    <w:p w:rsidR="00A9482C" w:rsidRPr="00105302" w:rsidRDefault="00A9482C" w:rsidP="0015420C">
      <w:pPr>
        <w:pStyle w:val="20"/>
        <w:numPr>
          <w:ilvl w:val="1"/>
          <w:numId w:val="9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bookmarkStart w:id="33" w:name="_Toc27142587"/>
      <w:bookmarkStart w:id="34" w:name="_Toc120278095"/>
      <w:r w:rsidRPr="00105302">
        <w:rPr>
          <w:rFonts w:ascii="Tahoma" w:hAnsi="Tahoma" w:cs="Tahoma"/>
          <w:b w:val="0"/>
          <w:bCs w:val="0"/>
          <w:i/>
          <w:iCs w:val="0"/>
        </w:rPr>
        <w:t>Оценка экономической эффективности проекта</w:t>
      </w:r>
      <w:bookmarkEnd w:id="33"/>
      <w:bookmarkEnd w:id="34"/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Коэффициенты финансовой оценки проекта (поквартально) приведены в Приложении 9 к настоящему Бизнес-плану.</w:t>
      </w:r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 xml:space="preserve">Общие показатели оценки проекта (Таблица </w:t>
      </w:r>
      <w:r w:rsidR="000D0252">
        <w:rPr>
          <w:rFonts w:ascii="Tahoma" w:hAnsi="Tahoma" w:cs="Tahoma"/>
          <w:b w:val="0"/>
          <w:sz w:val="22"/>
          <w:szCs w:val="22"/>
        </w:rPr>
        <w:t>25</w:t>
      </w:r>
      <w:r w:rsidRPr="00105302">
        <w:rPr>
          <w:rFonts w:ascii="Tahoma" w:hAnsi="Tahoma" w:cs="Tahoma"/>
          <w:b w:val="0"/>
          <w:sz w:val="22"/>
          <w:szCs w:val="22"/>
        </w:rPr>
        <w:t>):</w:t>
      </w:r>
    </w:p>
    <w:p w:rsidR="00A9482C" w:rsidRDefault="00A9482C" w:rsidP="009B6F6B">
      <w:pPr>
        <w:pStyle w:val="afb"/>
        <w:spacing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 w:rsidRPr="00105302"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25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62"/>
        <w:gridCol w:w="7371"/>
        <w:gridCol w:w="1581"/>
      </w:tblGrid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494C69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  <w:proofErr w:type="gramEnd"/>
            <w:r w:rsidRPr="00494C69">
              <w:rPr>
                <w:rFonts w:ascii="Tahoma" w:hAnsi="Tahoma" w:cs="Tahoma"/>
                <w:sz w:val="20"/>
                <w:szCs w:val="20"/>
              </w:rPr>
              <w:t>/</w:t>
            </w:r>
            <w:proofErr w:type="spellStart"/>
            <w:r w:rsidRPr="00494C69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7371" w:type="dxa"/>
          </w:tcPr>
          <w:p w:rsidR="001425E9" w:rsidRPr="00494C69" w:rsidRDefault="001425E9" w:rsidP="001425E9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581" w:type="dxa"/>
          </w:tcPr>
          <w:p w:rsidR="001425E9" w:rsidRPr="00494C69" w:rsidRDefault="001425E9" w:rsidP="001425E9">
            <w:pPr>
              <w:pStyle w:val="afb"/>
              <w:spacing w:after="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Значение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Простой срок окупаемости, лет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7,2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Внутренняя норма рентабельности (</w:t>
            </w:r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IRR</w:t>
            </w:r>
            <w:r w:rsidRPr="00494C69">
              <w:rPr>
                <w:rFonts w:ascii="Tahoma" w:hAnsi="Tahoma" w:cs="Tahoma"/>
                <w:sz w:val="20"/>
                <w:szCs w:val="20"/>
              </w:rPr>
              <w:t>), %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18,9</w:t>
            </w:r>
            <w:r w:rsidRPr="00962745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 xml:space="preserve">Ставка дисконтирования, % </w:t>
            </w:r>
            <w:proofErr w:type="gramStart"/>
            <w:r w:rsidRPr="00494C69">
              <w:rPr>
                <w:rFonts w:ascii="Tahoma" w:hAnsi="Tahoma" w:cs="Tahoma"/>
                <w:sz w:val="20"/>
                <w:szCs w:val="20"/>
              </w:rPr>
              <w:t>годовых</w:t>
            </w:r>
            <w:proofErr w:type="gramEnd"/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</w:t>
            </w:r>
            <w:r w:rsidRPr="00962745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Срок прогнозирования</w:t>
            </w:r>
            <w:r>
              <w:rPr>
                <w:rFonts w:ascii="Tahoma" w:hAnsi="Tahoma" w:cs="Tahoma"/>
                <w:sz w:val="20"/>
                <w:szCs w:val="20"/>
              </w:rPr>
              <w:t xml:space="preserve"> с момента первоначальных инвестиций (1 кв. 20)</w:t>
            </w:r>
            <w:r w:rsidRPr="00494C69">
              <w:rPr>
                <w:rFonts w:ascii="Tahoma" w:hAnsi="Tahoma" w:cs="Tahoma"/>
                <w:sz w:val="20"/>
                <w:szCs w:val="20"/>
              </w:rPr>
              <w:t>, лет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-101" w:right="-92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62745">
              <w:rPr>
                <w:rFonts w:ascii="Tahoma" w:hAnsi="Tahoma" w:cs="Tahoma"/>
                <w:sz w:val="20"/>
                <w:szCs w:val="20"/>
              </w:rPr>
              <w:t xml:space="preserve">10 </w:t>
            </w:r>
          </w:p>
          <w:p w:rsidR="001425E9" w:rsidRPr="00962745" w:rsidRDefault="001425E9" w:rsidP="001425E9">
            <w:pPr>
              <w:pStyle w:val="afb"/>
              <w:spacing w:before="120" w:after="120" w:line="240" w:lineRule="auto"/>
              <w:ind w:left="-101" w:right="-92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62745">
              <w:rPr>
                <w:rFonts w:ascii="Tahoma" w:hAnsi="Tahoma" w:cs="Tahoma"/>
                <w:sz w:val="20"/>
                <w:szCs w:val="20"/>
              </w:rPr>
              <w:t>(40 кварталов)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Чистая текущая стоимость проекта (</w:t>
            </w:r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NPV</w:t>
            </w:r>
            <w:r w:rsidRPr="00494C69">
              <w:rPr>
                <w:rFonts w:ascii="Tahoma" w:hAnsi="Tahoma" w:cs="Tahoma"/>
                <w:sz w:val="20"/>
                <w:szCs w:val="20"/>
              </w:rPr>
              <w:t>), тыс. руб.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7 680,95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Дисконтированный срок окупаемости, лет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9,6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 xml:space="preserve">Минимальное положительное значение </w:t>
            </w:r>
            <w:proofErr w:type="spellStart"/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Ebitda</w:t>
            </w:r>
            <w:proofErr w:type="spellEnd"/>
            <w:r w:rsidRPr="00494C69">
              <w:rPr>
                <w:rFonts w:ascii="Tahoma" w:hAnsi="Tahoma" w:cs="Tahoma"/>
                <w:sz w:val="20"/>
                <w:szCs w:val="20"/>
              </w:rPr>
              <w:t xml:space="preserve"> за 4 квартала на эксплуатационной фазе, тыс. руб.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62745">
              <w:rPr>
                <w:rFonts w:ascii="Tahoma" w:hAnsi="Tahoma" w:cs="Tahoma"/>
                <w:sz w:val="20"/>
                <w:szCs w:val="20"/>
              </w:rPr>
              <w:t>1</w:t>
            </w:r>
            <w:r>
              <w:rPr>
                <w:rFonts w:ascii="Tahoma" w:hAnsi="Tahoma" w:cs="Tahoma"/>
                <w:sz w:val="20"/>
                <w:szCs w:val="20"/>
              </w:rPr>
              <w:t> 517,0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 xml:space="preserve">Среднее значение </w:t>
            </w:r>
            <w:proofErr w:type="spellStart"/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Ebitda</w:t>
            </w:r>
            <w:proofErr w:type="spellEnd"/>
            <w:r w:rsidRPr="00494C69">
              <w:rPr>
                <w:rFonts w:ascii="Tahoma" w:hAnsi="Tahoma" w:cs="Tahoma"/>
                <w:sz w:val="20"/>
                <w:szCs w:val="20"/>
              </w:rPr>
              <w:t xml:space="preserve"> за 4 квартала на эксплуатационной фазе, тыс. руб.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19 252,0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Среднее</w:t>
            </w:r>
            <w:r w:rsidRPr="00494C69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Debt</w:t>
            </w:r>
            <w:r w:rsidRPr="00494C69">
              <w:rPr>
                <w:rFonts w:ascii="Tahoma" w:hAnsi="Tahoma" w:cs="Tahoma"/>
                <w:sz w:val="20"/>
                <w:szCs w:val="20"/>
              </w:rPr>
              <w:t>/</w:t>
            </w:r>
            <w:proofErr w:type="spellStart"/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Ebitda</w:t>
            </w:r>
            <w:proofErr w:type="spellEnd"/>
            <w:r w:rsidRPr="00494C69">
              <w:rPr>
                <w:rFonts w:ascii="Tahoma" w:hAnsi="Tahoma" w:cs="Tahoma"/>
                <w:sz w:val="20"/>
                <w:szCs w:val="20"/>
              </w:rPr>
              <w:t xml:space="preserve"> на эксплуатационной фазе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62745">
              <w:rPr>
                <w:rFonts w:ascii="Tahoma" w:hAnsi="Tahoma" w:cs="Tahoma"/>
                <w:sz w:val="20"/>
                <w:szCs w:val="20"/>
              </w:rPr>
              <w:t>2,6</w:t>
            </w:r>
            <w:r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494C69">
              <w:rPr>
                <w:rFonts w:ascii="Tahoma" w:hAnsi="Tahoma" w:cs="Tahoma"/>
                <w:sz w:val="20"/>
                <w:szCs w:val="20"/>
              </w:rPr>
              <w:t xml:space="preserve">Минимальный </w:t>
            </w:r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DSCR</w:t>
            </w:r>
            <w:r w:rsidRPr="00494C69">
              <w:rPr>
                <w:rFonts w:ascii="Tahoma" w:hAnsi="Tahoma" w:cs="Tahoma"/>
                <w:sz w:val="20"/>
                <w:szCs w:val="20"/>
              </w:rPr>
              <w:t xml:space="preserve"> за период погашения </w:t>
            </w:r>
            <w:r>
              <w:rPr>
                <w:rFonts w:ascii="Tahoma" w:hAnsi="Tahoma" w:cs="Tahoma"/>
                <w:sz w:val="20"/>
                <w:szCs w:val="20"/>
              </w:rPr>
              <w:t>финансовых обязательств</w:t>
            </w:r>
            <w:proofErr w:type="gramEnd"/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1,60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Общая сумма налогов (региональный бюджет), тыс. руб.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7 283,43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Общая сумма налогов (федеральный бюджет), тыс. руб.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2 858,44</w:t>
            </w:r>
          </w:p>
        </w:tc>
      </w:tr>
      <w:tr w:rsidR="001425E9" w:rsidRPr="00494C69" w:rsidTr="001425E9">
        <w:trPr>
          <w:trHeight w:val="245"/>
        </w:trPr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Общая сумма отчислений во внебюджетные фонды, тыс. руб.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2 760,81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Pr="00494C6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7371" w:type="dxa"/>
            <w:vAlign w:val="center"/>
          </w:tcPr>
          <w:p w:rsidR="001425E9" w:rsidRPr="00494C6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Размер инвестиций на одно рабочее место, тыс. руб.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3 482,05</w:t>
            </w:r>
          </w:p>
        </w:tc>
      </w:tr>
      <w:tr w:rsidR="001425E9" w:rsidRPr="00494C69" w:rsidTr="001425E9">
        <w:tc>
          <w:tcPr>
            <w:tcW w:w="562" w:type="dxa"/>
          </w:tcPr>
          <w:p w:rsidR="001425E9" w:rsidRDefault="001425E9" w:rsidP="001425E9">
            <w:pPr>
              <w:pStyle w:val="afb"/>
              <w:spacing w:before="60" w:after="6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7371" w:type="dxa"/>
            <w:vAlign w:val="center"/>
          </w:tcPr>
          <w:p w:rsidR="001425E9" w:rsidRDefault="001425E9" w:rsidP="001425E9">
            <w:pPr>
              <w:pStyle w:val="afb"/>
              <w:spacing w:before="120" w:after="120" w:line="240" w:lineRule="auto"/>
              <w:ind w:left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Производительность труда на 1 сотрудника, тыс. руб.</w:t>
            </w:r>
          </w:p>
        </w:tc>
        <w:tc>
          <w:tcPr>
            <w:tcW w:w="1581" w:type="dxa"/>
          </w:tcPr>
          <w:p w:rsidR="001425E9" w:rsidRPr="00962745" w:rsidRDefault="001425E9" w:rsidP="001425E9">
            <w:pPr>
              <w:pStyle w:val="afb"/>
              <w:spacing w:before="120" w:after="120" w:line="240" w:lineRule="auto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5,15</w:t>
            </w:r>
          </w:p>
        </w:tc>
      </w:tr>
    </w:tbl>
    <w:p w:rsidR="008A2C86" w:rsidRPr="00105302" w:rsidRDefault="008A2C86" w:rsidP="009B6F6B">
      <w:pPr>
        <w:pStyle w:val="afb"/>
        <w:spacing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</w:p>
    <w:p w:rsidR="00A9482C" w:rsidRPr="00105302" w:rsidRDefault="009B6F6B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Анализ данных,</w:t>
      </w:r>
      <w:r w:rsidR="00A9482C" w:rsidRPr="00105302">
        <w:rPr>
          <w:rFonts w:ascii="Tahoma" w:hAnsi="Tahoma" w:cs="Tahoma"/>
          <w:b w:val="0"/>
          <w:sz w:val="22"/>
          <w:szCs w:val="22"/>
        </w:rPr>
        <w:t xml:space="preserve"> приведенных </w:t>
      </w:r>
      <w:r w:rsidRPr="00105302">
        <w:rPr>
          <w:rFonts w:ascii="Tahoma" w:hAnsi="Tahoma" w:cs="Tahoma"/>
          <w:b w:val="0"/>
          <w:sz w:val="22"/>
          <w:szCs w:val="22"/>
        </w:rPr>
        <w:t>в таблице,</w:t>
      </w:r>
      <w:r w:rsidR="00A9482C" w:rsidRPr="00105302">
        <w:rPr>
          <w:rFonts w:ascii="Tahoma" w:hAnsi="Tahoma" w:cs="Tahoma"/>
          <w:b w:val="0"/>
          <w:sz w:val="22"/>
          <w:szCs w:val="22"/>
        </w:rPr>
        <w:t xml:space="preserve"> показывает, что данный проект является экономически эффективным. Чистая текущая стоимость проекта положительна, что также свидетельствует об экономической выгоде для инвестора.</w:t>
      </w:r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proofErr w:type="gramStart"/>
      <w:r w:rsidRPr="00105302">
        <w:rPr>
          <w:rFonts w:ascii="Tahoma" w:hAnsi="Tahoma" w:cs="Tahoma"/>
          <w:b w:val="0"/>
          <w:sz w:val="22"/>
          <w:szCs w:val="22"/>
        </w:rPr>
        <w:t>Высокое значение внутренней нормы прибыли, превышающее ставку дисконтирования отражает</w:t>
      </w:r>
      <w:proofErr w:type="gramEnd"/>
      <w:r w:rsidRPr="00105302">
        <w:rPr>
          <w:rFonts w:ascii="Tahoma" w:hAnsi="Tahoma" w:cs="Tahoma"/>
          <w:b w:val="0"/>
          <w:sz w:val="22"/>
          <w:szCs w:val="22"/>
        </w:rPr>
        <w:t xml:space="preserve"> существенный запас прочности.</w:t>
      </w:r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Тот факт, что значение коэффициента покрытия долга больше 1 говорит о достаточности генерируемого денежного потока для погашения текущих и плановых обязательств.</w:t>
      </w:r>
    </w:p>
    <w:p w:rsidR="00A9482C" w:rsidRPr="00105302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lastRenderedPageBreak/>
        <w:t>Просто</w:t>
      </w:r>
      <w:r w:rsidR="008A2C86">
        <w:rPr>
          <w:rFonts w:ascii="Tahoma" w:hAnsi="Tahoma" w:cs="Tahoma"/>
          <w:b w:val="0"/>
          <w:sz w:val="22"/>
          <w:szCs w:val="22"/>
        </w:rPr>
        <w:t>й срок окупаемости проекта (</w:t>
      </w:r>
      <w:r w:rsidR="001425E9">
        <w:rPr>
          <w:rFonts w:ascii="Tahoma" w:hAnsi="Tahoma" w:cs="Tahoma"/>
          <w:b w:val="0"/>
          <w:sz w:val="22"/>
          <w:szCs w:val="22"/>
        </w:rPr>
        <w:t>7</w:t>
      </w:r>
      <w:r w:rsidR="00440B61">
        <w:rPr>
          <w:rFonts w:ascii="Tahoma" w:hAnsi="Tahoma" w:cs="Tahoma"/>
          <w:b w:val="0"/>
          <w:sz w:val="22"/>
          <w:szCs w:val="22"/>
        </w:rPr>
        <w:t>,2</w:t>
      </w:r>
      <w:r w:rsidRPr="00105302">
        <w:rPr>
          <w:rFonts w:ascii="Tahoma" w:hAnsi="Tahoma" w:cs="Tahoma"/>
          <w:b w:val="0"/>
          <w:sz w:val="22"/>
          <w:szCs w:val="22"/>
        </w:rPr>
        <w:t xml:space="preserve"> </w:t>
      </w:r>
      <w:r w:rsidR="001425E9">
        <w:rPr>
          <w:rFonts w:ascii="Tahoma" w:hAnsi="Tahoma" w:cs="Tahoma"/>
          <w:b w:val="0"/>
          <w:sz w:val="22"/>
          <w:szCs w:val="22"/>
        </w:rPr>
        <w:t>года</w:t>
      </w:r>
      <w:r w:rsidRPr="00105302">
        <w:rPr>
          <w:rFonts w:ascii="Tahoma" w:hAnsi="Tahoma" w:cs="Tahoma"/>
          <w:b w:val="0"/>
          <w:sz w:val="22"/>
          <w:szCs w:val="22"/>
        </w:rPr>
        <w:t>) и дисконтированный срок окупаемости проекта (</w:t>
      </w:r>
      <w:r w:rsidR="001425E9">
        <w:rPr>
          <w:rFonts w:ascii="Tahoma" w:hAnsi="Tahoma" w:cs="Tahoma"/>
          <w:b w:val="0"/>
          <w:sz w:val="22"/>
          <w:szCs w:val="22"/>
        </w:rPr>
        <w:t>9</w:t>
      </w:r>
      <w:r w:rsidR="00440B61">
        <w:rPr>
          <w:rFonts w:ascii="Tahoma" w:hAnsi="Tahoma" w:cs="Tahoma"/>
          <w:b w:val="0"/>
          <w:sz w:val="22"/>
          <w:szCs w:val="22"/>
        </w:rPr>
        <w:t>,</w:t>
      </w:r>
      <w:r w:rsidR="001425E9">
        <w:rPr>
          <w:rFonts w:ascii="Tahoma" w:hAnsi="Tahoma" w:cs="Tahoma"/>
          <w:b w:val="0"/>
          <w:sz w:val="22"/>
          <w:szCs w:val="22"/>
        </w:rPr>
        <w:t>6</w:t>
      </w:r>
      <w:r w:rsidRPr="00105302">
        <w:rPr>
          <w:rFonts w:ascii="Tahoma" w:hAnsi="Tahoma" w:cs="Tahoma"/>
          <w:b w:val="0"/>
          <w:sz w:val="22"/>
          <w:szCs w:val="22"/>
        </w:rPr>
        <w:t xml:space="preserve"> </w:t>
      </w:r>
      <w:r w:rsidR="00962745">
        <w:rPr>
          <w:rFonts w:ascii="Tahoma" w:hAnsi="Tahoma" w:cs="Tahoma"/>
          <w:b w:val="0"/>
          <w:sz w:val="22"/>
          <w:szCs w:val="22"/>
        </w:rPr>
        <w:t>лет</w:t>
      </w:r>
      <w:r w:rsidRPr="00105302">
        <w:rPr>
          <w:rFonts w:ascii="Tahoma" w:hAnsi="Tahoma" w:cs="Tahoma"/>
          <w:b w:val="0"/>
          <w:sz w:val="22"/>
          <w:szCs w:val="22"/>
        </w:rPr>
        <w:t>) ниже амортизационного срока полезного использования возводимых объектов (10 лет)</w:t>
      </w:r>
      <w:r w:rsidR="001425E9">
        <w:rPr>
          <w:rFonts w:ascii="Tahoma" w:hAnsi="Tahoma" w:cs="Tahoma"/>
          <w:b w:val="0"/>
          <w:sz w:val="22"/>
          <w:szCs w:val="22"/>
        </w:rPr>
        <w:t xml:space="preserve">. Кроме того, стоит учесть, что период инвестиционной фазы приходится на 2020-2025гг. (50% прогнозирования), в расчет доходной части для окупаемости мне учтены доходы от сдачи в аренду </w:t>
      </w:r>
      <w:proofErr w:type="spellStart"/>
      <w:proofErr w:type="gramStart"/>
      <w:r w:rsidR="001425E9">
        <w:rPr>
          <w:rFonts w:ascii="Tahoma" w:hAnsi="Tahoma" w:cs="Tahoma"/>
          <w:b w:val="0"/>
          <w:sz w:val="22"/>
          <w:szCs w:val="22"/>
        </w:rPr>
        <w:t>гриль-домиков</w:t>
      </w:r>
      <w:proofErr w:type="spellEnd"/>
      <w:proofErr w:type="gramEnd"/>
      <w:r w:rsidR="001425E9">
        <w:rPr>
          <w:rFonts w:ascii="Tahoma" w:hAnsi="Tahoma" w:cs="Tahoma"/>
          <w:b w:val="0"/>
          <w:sz w:val="22"/>
          <w:szCs w:val="22"/>
        </w:rPr>
        <w:t xml:space="preserve"> на протяжении 2020-2022гг. (до момента оформления земельного участка).</w:t>
      </w:r>
    </w:p>
    <w:p w:rsidR="00A9482C" w:rsidRDefault="00A9482C" w:rsidP="00105302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105302">
        <w:rPr>
          <w:rFonts w:ascii="Tahoma" w:hAnsi="Tahoma" w:cs="Tahoma"/>
          <w:b w:val="0"/>
          <w:sz w:val="22"/>
          <w:szCs w:val="22"/>
        </w:rPr>
        <w:t>По результатам данного анализа данный проект признается экономически эффективным.</w:t>
      </w:r>
    </w:p>
    <w:p w:rsidR="009B6F6B" w:rsidRPr="009B6F6B" w:rsidRDefault="00A9482C" w:rsidP="009B6F6B">
      <w:pPr>
        <w:pStyle w:val="1"/>
      </w:pPr>
      <w:bookmarkStart w:id="35" w:name="_Toc120278096"/>
      <w:r w:rsidRPr="00AB39EA">
        <w:t xml:space="preserve">Раздел </w:t>
      </w:r>
      <w:r>
        <w:t>7</w:t>
      </w:r>
      <w:r w:rsidRPr="00AB39EA">
        <w:t xml:space="preserve">. </w:t>
      </w:r>
      <w:r w:rsidRPr="00AB39EA">
        <w:tab/>
      </w:r>
      <w:bookmarkStart w:id="36" w:name="_Toc27142588"/>
      <w:r w:rsidR="009B6F6B" w:rsidRPr="009B6F6B">
        <w:t>ОЦЕНКА РИСКОВ</w:t>
      </w:r>
      <w:bookmarkEnd w:id="35"/>
      <w:bookmarkEnd w:id="36"/>
    </w:p>
    <w:p w:rsidR="009B6F6B" w:rsidRPr="009B6F6B" w:rsidRDefault="009B6F6B" w:rsidP="0015420C">
      <w:pPr>
        <w:pStyle w:val="20"/>
        <w:numPr>
          <w:ilvl w:val="1"/>
          <w:numId w:val="10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bookmarkStart w:id="37" w:name="_Toc27142589"/>
      <w:bookmarkStart w:id="38" w:name="_Toc120278097"/>
      <w:r w:rsidRPr="009B6F6B">
        <w:rPr>
          <w:rFonts w:ascii="Tahoma" w:hAnsi="Tahoma" w:cs="Tahoma"/>
          <w:b w:val="0"/>
          <w:bCs w:val="0"/>
          <w:i/>
          <w:iCs w:val="0"/>
        </w:rPr>
        <w:t>Анализ чувствительности проекта</w:t>
      </w:r>
      <w:bookmarkEnd w:id="37"/>
      <w:bookmarkEnd w:id="38"/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 xml:space="preserve">Анализ чувствительности проекта проводился с целью </w:t>
      </w:r>
      <w:proofErr w:type="gramStart"/>
      <w:r w:rsidRPr="009B6F6B">
        <w:rPr>
          <w:rFonts w:ascii="Tahoma" w:hAnsi="Tahoma" w:cs="Tahoma"/>
          <w:b w:val="0"/>
          <w:sz w:val="22"/>
          <w:szCs w:val="22"/>
        </w:rPr>
        <w:t>отслеживания степени влияния показателей продаж</w:t>
      </w:r>
      <w:proofErr w:type="gramEnd"/>
      <w:r w:rsidRPr="009B6F6B">
        <w:rPr>
          <w:rFonts w:ascii="Tahoma" w:hAnsi="Tahoma" w:cs="Tahoma"/>
          <w:b w:val="0"/>
          <w:sz w:val="22"/>
          <w:szCs w:val="22"/>
        </w:rPr>
        <w:t xml:space="preserve"> и цен (доходности), а также уровня прямых материальных  и постоянных накладных затрат на основные показатели эффективности проекта:</w:t>
      </w:r>
    </w:p>
    <w:p w:rsidR="009B6F6B" w:rsidRPr="009B6F6B" w:rsidRDefault="009B6F6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Чистую приведенную стоимость (NPV);</w:t>
      </w:r>
    </w:p>
    <w:p w:rsidR="009B6F6B" w:rsidRPr="009B6F6B" w:rsidRDefault="009B6F6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Дисконтированный срок окупаемости проекта;</w:t>
      </w:r>
    </w:p>
    <w:p w:rsidR="009B6F6B" w:rsidRPr="009B6F6B" w:rsidRDefault="009B6F6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Внутреннюю норму прибыли (IRR).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 xml:space="preserve">Влияние факторов на чистую приведенную стоимость (NPV, тыс. руб.), за 100% принято значение, использованное в модели с учетом вышеописанных допущений (Таблица </w:t>
      </w:r>
      <w:r w:rsidR="000D0252">
        <w:rPr>
          <w:rFonts w:ascii="Tahoma" w:hAnsi="Tahoma" w:cs="Tahoma"/>
          <w:b w:val="0"/>
          <w:sz w:val="22"/>
          <w:szCs w:val="22"/>
        </w:rPr>
        <w:t>26</w:t>
      </w:r>
      <w:r w:rsidRPr="009B6F6B">
        <w:rPr>
          <w:rFonts w:ascii="Tahoma" w:hAnsi="Tahoma" w:cs="Tahoma"/>
          <w:b w:val="0"/>
          <w:sz w:val="22"/>
          <w:szCs w:val="22"/>
        </w:rPr>
        <w:t>).</w:t>
      </w:r>
    </w:p>
    <w:p w:rsidR="009B6F6B" w:rsidRPr="009B6F6B" w:rsidRDefault="009B6F6B" w:rsidP="009B6F6B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 w:rsidRPr="009B6F6B"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26</w:t>
      </w:r>
    </w:p>
    <w:tbl>
      <w:tblPr>
        <w:tblStyle w:val="af3"/>
        <w:tblW w:w="0" w:type="auto"/>
        <w:tblInd w:w="-113" w:type="dxa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9B6F6B" w:rsidRPr="005B2352" w:rsidTr="00C319A9">
        <w:trPr>
          <w:trHeight w:val="654"/>
        </w:trPr>
        <w:tc>
          <w:tcPr>
            <w:tcW w:w="1595" w:type="dxa"/>
            <w:tcBorders>
              <w:tl2br w:val="single" w:sz="4" w:space="0" w:color="auto"/>
            </w:tcBorders>
            <w:shd w:val="clear" w:color="auto" w:fill="auto"/>
          </w:tcPr>
          <w:p w:rsidR="009B6F6B" w:rsidRPr="005B2352" w:rsidRDefault="009B6F6B" w:rsidP="00C319A9">
            <w:pPr>
              <w:pStyle w:val="afb"/>
              <w:ind w:left="0"/>
              <w:jc w:val="right"/>
              <w:rPr>
                <w:rFonts w:ascii="Tahoma" w:hAnsi="Tahoma" w:cs="Tahoma"/>
                <w:sz w:val="18"/>
                <w:szCs w:val="18"/>
              </w:rPr>
            </w:pPr>
            <w:r w:rsidRPr="005B2352">
              <w:rPr>
                <w:rFonts w:ascii="Tahoma" w:hAnsi="Tahoma" w:cs="Tahoma"/>
                <w:sz w:val="18"/>
                <w:szCs w:val="18"/>
              </w:rPr>
              <w:t>Продажи</w:t>
            </w:r>
          </w:p>
          <w:p w:rsidR="009B6F6B" w:rsidRPr="005B2352" w:rsidRDefault="009B6F6B" w:rsidP="00C319A9">
            <w:pPr>
              <w:pStyle w:val="afb"/>
              <w:ind w:left="0"/>
              <w:rPr>
                <w:rFonts w:ascii="Tahoma" w:hAnsi="Tahoma" w:cs="Tahoma"/>
                <w:sz w:val="18"/>
                <w:szCs w:val="18"/>
              </w:rPr>
            </w:pPr>
            <w:r w:rsidRPr="005B2352">
              <w:rPr>
                <w:rFonts w:ascii="Tahoma" w:hAnsi="Tahoma" w:cs="Tahoma"/>
                <w:sz w:val="18"/>
                <w:szCs w:val="18"/>
              </w:rPr>
              <w:t>Затраты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5B2352" w:rsidRDefault="009B6F6B" w:rsidP="005B2352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5B2352">
              <w:rPr>
                <w:rFonts w:ascii="Tahoma" w:hAnsi="Tahoma" w:cs="Tahoma"/>
                <w:sz w:val="18"/>
                <w:szCs w:val="18"/>
              </w:rPr>
              <w:t>100%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5B2352" w:rsidRDefault="009B6F6B" w:rsidP="00D578A0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5B2352">
              <w:rPr>
                <w:rFonts w:ascii="Tahoma" w:hAnsi="Tahoma" w:cs="Tahoma"/>
                <w:sz w:val="18"/>
                <w:szCs w:val="18"/>
              </w:rPr>
              <w:t>9</w:t>
            </w:r>
            <w:r w:rsidR="00D578A0">
              <w:rPr>
                <w:rFonts w:ascii="Tahoma" w:hAnsi="Tahoma" w:cs="Tahoma"/>
                <w:sz w:val="18"/>
                <w:szCs w:val="18"/>
              </w:rPr>
              <w:t>8</w:t>
            </w:r>
            <w:r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5B2352" w:rsidRDefault="009B6F6B" w:rsidP="00D578A0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5B2352">
              <w:rPr>
                <w:rFonts w:ascii="Tahoma" w:hAnsi="Tahoma" w:cs="Tahoma"/>
                <w:sz w:val="18"/>
                <w:szCs w:val="18"/>
              </w:rPr>
              <w:t>9</w:t>
            </w:r>
            <w:r w:rsidR="00D578A0">
              <w:rPr>
                <w:rFonts w:ascii="Tahoma" w:hAnsi="Tahoma" w:cs="Tahoma"/>
                <w:sz w:val="18"/>
                <w:szCs w:val="18"/>
              </w:rPr>
              <w:t>7</w:t>
            </w:r>
            <w:r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5B2352" w:rsidRDefault="00D578A0" w:rsidP="00D578A0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96</w:t>
            </w:r>
            <w:r w:rsidR="009B6F6B"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  <w:tc>
          <w:tcPr>
            <w:tcW w:w="1596" w:type="dxa"/>
            <w:tcBorders>
              <w:bottom w:val="single" w:sz="4" w:space="0" w:color="auto"/>
            </w:tcBorders>
            <w:shd w:val="clear" w:color="auto" w:fill="auto"/>
          </w:tcPr>
          <w:p w:rsidR="009B6F6B" w:rsidRPr="005B2352" w:rsidRDefault="00D578A0" w:rsidP="005B2352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95</w:t>
            </w:r>
            <w:r w:rsidR="009B6F6B"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</w:tr>
      <w:tr w:rsidR="009B6F6B" w:rsidRPr="00494C69" w:rsidTr="004D114C">
        <w:trPr>
          <w:trHeight w:val="340"/>
        </w:trPr>
        <w:tc>
          <w:tcPr>
            <w:tcW w:w="1595" w:type="dxa"/>
            <w:shd w:val="clear" w:color="auto" w:fill="auto"/>
          </w:tcPr>
          <w:p w:rsidR="009B6F6B" w:rsidRPr="00494C69" w:rsidRDefault="009B6F6B" w:rsidP="00C319A9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100%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92D050"/>
          </w:tcPr>
          <w:p w:rsidR="009B6F6B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7 680,95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494C69" w:rsidRDefault="001425E9" w:rsidP="001425E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7 4</w:t>
            </w:r>
            <w:r w:rsidR="00D578A0">
              <w:rPr>
                <w:rFonts w:ascii="Tahoma" w:hAnsi="Tahoma" w:cs="Tahoma"/>
                <w:sz w:val="20"/>
                <w:szCs w:val="20"/>
              </w:rPr>
              <w:t>55,07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D578A0">
              <w:rPr>
                <w:rFonts w:ascii="Tahoma" w:hAnsi="Tahoma" w:cs="Tahoma"/>
                <w:sz w:val="20"/>
                <w:szCs w:val="20"/>
              </w:rPr>
              <w:t> 108,04</w:t>
            </w:r>
          </w:p>
        </w:tc>
        <w:tc>
          <w:tcPr>
            <w:tcW w:w="1595" w:type="dxa"/>
            <w:shd w:val="clear" w:color="auto" w:fill="auto"/>
          </w:tcPr>
          <w:p w:rsidR="009B6F6B" w:rsidRPr="00494C69" w:rsidRDefault="00F95382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</w:t>
            </w:r>
            <w:r w:rsidR="00440B61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D578A0">
              <w:rPr>
                <w:rFonts w:ascii="Tahoma" w:hAnsi="Tahoma" w:cs="Tahoma"/>
                <w:sz w:val="20"/>
                <w:szCs w:val="20"/>
              </w:rPr>
              <w:t>361,54</w:t>
            </w:r>
          </w:p>
        </w:tc>
        <w:tc>
          <w:tcPr>
            <w:tcW w:w="1596" w:type="dxa"/>
            <w:shd w:val="clear" w:color="auto" w:fill="auto"/>
          </w:tcPr>
          <w:p w:rsidR="009B6F6B" w:rsidRPr="00494C69" w:rsidRDefault="009B6F6B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&lt; 0</w:t>
            </w:r>
          </w:p>
        </w:tc>
      </w:tr>
      <w:tr w:rsidR="009B6F6B" w:rsidRPr="00494C69" w:rsidTr="004D114C">
        <w:trPr>
          <w:trHeight w:val="340"/>
        </w:trPr>
        <w:tc>
          <w:tcPr>
            <w:tcW w:w="1595" w:type="dxa"/>
            <w:shd w:val="clear" w:color="auto" w:fill="auto"/>
          </w:tcPr>
          <w:p w:rsidR="009B6F6B" w:rsidRPr="00494C69" w:rsidRDefault="009B6F6B" w:rsidP="00D578A0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 w:rsidR="00D578A0">
              <w:rPr>
                <w:rFonts w:ascii="Tahoma" w:hAnsi="Tahoma" w:cs="Tahoma"/>
                <w:sz w:val="20"/>
                <w:szCs w:val="20"/>
              </w:rPr>
              <w:t>0</w:t>
            </w:r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5</w:t>
            </w:r>
            <w:r w:rsidRPr="00494C69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D578A0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D578A0">
              <w:rPr>
                <w:rFonts w:ascii="Tahoma" w:hAnsi="Tahoma" w:cs="Tahoma"/>
                <w:sz w:val="20"/>
                <w:szCs w:val="20"/>
              </w:rPr>
              <w:t>398,58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  <w:r w:rsidR="00440B61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4D114C">
              <w:rPr>
                <w:rFonts w:ascii="Tahoma" w:hAnsi="Tahoma" w:cs="Tahoma"/>
                <w:sz w:val="20"/>
                <w:szCs w:val="20"/>
              </w:rPr>
              <w:t>906,26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FFFF00"/>
          </w:tcPr>
          <w:p w:rsidR="009B6F6B" w:rsidRPr="00494C69" w:rsidRDefault="00440B61" w:rsidP="00C319A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2 </w:t>
            </w:r>
            <w:r w:rsidR="004D114C">
              <w:rPr>
                <w:rFonts w:ascii="Tahoma" w:hAnsi="Tahoma" w:cs="Tahoma"/>
              </w:rPr>
              <w:t>159,44</w:t>
            </w:r>
          </w:p>
        </w:tc>
        <w:tc>
          <w:tcPr>
            <w:tcW w:w="1595" w:type="dxa"/>
            <w:shd w:val="clear" w:color="auto" w:fill="auto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  <w:tc>
          <w:tcPr>
            <w:tcW w:w="1596" w:type="dxa"/>
            <w:shd w:val="clear" w:color="auto" w:fill="auto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</w:tr>
      <w:tr w:rsidR="009B6F6B" w:rsidRPr="00494C69" w:rsidTr="004D114C">
        <w:trPr>
          <w:trHeight w:val="340"/>
        </w:trPr>
        <w:tc>
          <w:tcPr>
            <w:tcW w:w="1595" w:type="dxa"/>
            <w:shd w:val="clear" w:color="auto" w:fill="auto"/>
          </w:tcPr>
          <w:p w:rsidR="009B6F6B" w:rsidRPr="00494C69" w:rsidRDefault="009B6F6B" w:rsidP="00D578A0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 w:rsidR="00D578A0">
              <w:rPr>
                <w:rFonts w:ascii="Tahoma" w:hAnsi="Tahoma" w:cs="Tahoma"/>
                <w:sz w:val="20"/>
                <w:szCs w:val="20"/>
              </w:rPr>
              <w:t>10</w:t>
            </w:r>
            <w:r w:rsidRPr="00494C69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  <w:r w:rsidR="00D578A0">
              <w:rPr>
                <w:rFonts w:ascii="Tahoma" w:hAnsi="Tahoma" w:cs="Tahoma"/>
                <w:sz w:val="20"/>
                <w:szCs w:val="20"/>
              </w:rPr>
              <w:t> 449,87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494C69" w:rsidRDefault="00F95382" w:rsidP="00C319A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3 556,81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494C69" w:rsidRDefault="004D114C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  <w:tc>
          <w:tcPr>
            <w:tcW w:w="1595" w:type="dxa"/>
            <w:shd w:val="clear" w:color="auto" w:fill="auto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  <w:tc>
          <w:tcPr>
            <w:tcW w:w="1596" w:type="dxa"/>
            <w:shd w:val="clear" w:color="auto" w:fill="auto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</w:tr>
      <w:tr w:rsidR="009B6F6B" w:rsidRPr="00494C69" w:rsidTr="004D114C">
        <w:trPr>
          <w:trHeight w:val="340"/>
        </w:trPr>
        <w:tc>
          <w:tcPr>
            <w:tcW w:w="1595" w:type="dxa"/>
            <w:shd w:val="clear" w:color="auto" w:fill="auto"/>
          </w:tcPr>
          <w:p w:rsidR="009B6F6B" w:rsidRPr="00494C69" w:rsidRDefault="009B6F6B" w:rsidP="00D578A0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 w:rsidR="00D578A0">
              <w:rPr>
                <w:rFonts w:ascii="Tahoma" w:hAnsi="Tahoma" w:cs="Tahoma"/>
                <w:sz w:val="20"/>
                <w:szCs w:val="20"/>
              </w:rPr>
              <w:t>1</w:t>
            </w:r>
            <w:r w:rsidRPr="00494C69">
              <w:rPr>
                <w:rFonts w:ascii="Tahoma" w:hAnsi="Tahoma" w:cs="Tahoma"/>
                <w:sz w:val="20"/>
                <w:szCs w:val="20"/>
              </w:rPr>
              <w:t>5%</w:t>
            </w:r>
          </w:p>
        </w:tc>
        <w:tc>
          <w:tcPr>
            <w:tcW w:w="1595" w:type="dxa"/>
            <w:shd w:val="clear" w:color="auto" w:fill="FFFF00"/>
          </w:tcPr>
          <w:p w:rsidR="009B6F6B" w:rsidRPr="00494C69" w:rsidRDefault="00F95382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2</w:t>
            </w:r>
            <w:r w:rsidR="00440B61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D578A0">
              <w:rPr>
                <w:rFonts w:ascii="Tahoma" w:hAnsi="Tahoma" w:cs="Tahoma"/>
                <w:sz w:val="20"/>
                <w:szCs w:val="20"/>
              </w:rPr>
              <w:t>501,64</w:t>
            </w:r>
          </w:p>
        </w:tc>
        <w:tc>
          <w:tcPr>
            <w:tcW w:w="1595" w:type="dxa"/>
            <w:shd w:val="clear" w:color="auto" w:fill="auto"/>
          </w:tcPr>
          <w:p w:rsidR="009B6F6B" w:rsidRPr="00494C69" w:rsidRDefault="004D114C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  <w:tc>
          <w:tcPr>
            <w:tcW w:w="1595" w:type="dxa"/>
            <w:shd w:val="clear" w:color="auto" w:fill="auto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  <w:tc>
          <w:tcPr>
            <w:tcW w:w="1596" w:type="dxa"/>
            <w:shd w:val="clear" w:color="auto" w:fill="auto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</w:tr>
      <w:tr w:rsidR="009B6F6B" w:rsidRPr="00494C69" w:rsidTr="005B2352">
        <w:trPr>
          <w:trHeight w:val="340"/>
        </w:trPr>
        <w:tc>
          <w:tcPr>
            <w:tcW w:w="1595" w:type="dxa"/>
            <w:shd w:val="clear" w:color="auto" w:fill="auto"/>
          </w:tcPr>
          <w:p w:rsidR="009B6F6B" w:rsidRPr="00494C69" w:rsidRDefault="009B6F6B" w:rsidP="00D578A0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 w:rsidR="00D578A0">
              <w:rPr>
                <w:rFonts w:ascii="Tahoma" w:hAnsi="Tahoma" w:cs="Tahoma"/>
                <w:sz w:val="20"/>
                <w:szCs w:val="20"/>
              </w:rPr>
              <w:t>20</w:t>
            </w:r>
            <w:r w:rsidRPr="00494C69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  <w:tc>
          <w:tcPr>
            <w:tcW w:w="1595" w:type="dxa"/>
            <w:shd w:val="clear" w:color="auto" w:fill="auto"/>
          </w:tcPr>
          <w:p w:rsidR="009B6F6B" w:rsidRPr="00D578A0" w:rsidRDefault="00D578A0" w:rsidP="00D578A0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8A0">
              <w:rPr>
                <w:rFonts w:ascii="Tahoma" w:hAnsi="Tahoma" w:cs="Tahoma"/>
                <w:sz w:val="20"/>
                <w:szCs w:val="20"/>
              </w:rPr>
              <w:t>&lt; 0</w:t>
            </w:r>
          </w:p>
        </w:tc>
        <w:tc>
          <w:tcPr>
            <w:tcW w:w="1595" w:type="dxa"/>
            <w:shd w:val="clear" w:color="auto" w:fill="auto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  <w:tc>
          <w:tcPr>
            <w:tcW w:w="1595" w:type="dxa"/>
            <w:shd w:val="clear" w:color="auto" w:fill="auto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  <w:tc>
          <w:tcPr>
            <w:tcW w:w="1595" w:type="dxa"/>
            <w:shd w:val="clear" w:color="auto" w:fill="auto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  <w:tc>
          <w:tcPr>
            <w:tcW w:w="1596" w:type="dxa"/>
            <w:shd w:val="clear" w:color="auto" w:fill="auto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</w:rPr>
            </w:pPr>
            <w:r w:rsidRPr="00494C69">
              <w:rPr>
                <w:rFonts w:ascii="Tahoma" w:hAnsi="Tahoma" w:cs="Tahoma"/>
              </w:rPr>
              <w:t>&lt; 0</w:t>
            </w:r>
          </w:p>
        </w:tc>
      </w:tr>
    </w:tbl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Влияние факторов на простой срок окупаемости (лет), за 100% принято значение, использованное в модели с учетом выш</w:t>
      </w:r>
      <w:r w:rsidR="00ED4DFB">
        <w:rPr>
          <w:rFonts w:ascii="Tahoma" w:hAnsi="Tahoma" w:cs="Tahoma"/>
          <w:b w:val="0"/>
          <w:sz w:val="22"/>
          <w:szCs w:val="22"/>
        </w:rPr>
        <w:t xml:space="preserve">еописанных допущений (Таблица </w:t>
      </w:r>
      <w:r w:rsidR="000D0252">
        <w:rPr>
          <w:rFonts w:ascii="Tahoma" w:hAnsi="Tahoma" w:cs="Tahoma"/>
          <w:b w:val="0"/>
          <w:sz w:val="22"/>
          <w:szCs w:val="22"/>
        </w:rPr>
        <w:t>27</w:t>
      </w:r>
      <w:r w:rsidRPr="009B6F6B">
        <w:rPr>
          <w:rFonts w:ascii="Tahoma" w:hAnsi="Tahoma" w:cs="Tahoma"/>
          <w:b w:val="0"/>
          <w:sz w:val="22"/>
          <w:szCs w:val="22"/>
        </w:rPr>
        <w:t>).</w:t>
      </w:r>
    </w:p>
    <w:p w:rsidR="009B6F6B" w:rsidRPr="009B6F6B" w:rsidRDefault="00ED4DFB" w:rsidP="009B6F6B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27</w:t>
      </w:r>
    </w:p>
    <w:tbl>
      <w:tblPr>
        <w:tblStyle w:val="af3"/>
        <w:tblW w:w="0" w:type="auto"/>
        <w:tblInd w:w="-113" w:type="dxa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D578A0" w:rsidRPr="00494C69" w:rsidTr="00C319A9">
        <w:trPr>
          <w:trHeight w:val="654"/>
        </w:trPr>
        <w:tc>
          <w:tcPr>
            <w:tcW w:w="1595" w:type="dxa"/>
            <w:tcBorders>
              <w:tl2br w:val="single" w:sz="4" w:space="0" w:color="auto"/>
            </w:tcBorders>
            <w:shd w:val="clear" w:color="auto" w:fill="auto"/>
          </w:tcPr>
          <w:p w:rsidR="00D578A0" w:rsidRPr="00494C69" w:rsidRDefault="00D578A0" w:rsidP="00C319A9">
            <w:pPr>
              <w:pStyle w:val="afb"/>
              <w:ind w:left="0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Продажи</w:t>
            </w:r>
          </w:p>
          <w:p w:rsidR="00D578A0" w:rsidRPr="00494C69" w:rsidRDefault="00D578A0" w:rsidP="00C319A9">
            <w:pPr>
              <w:pStyle w:val="afb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Затраты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D578A0" w:rsidRPr="00494C69" w:rsidRDefault="00D578A0" w:rsidP="00C319A9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100%</w:t>
            </w:r>
          </w:p>
        </w:tc>
        <w:tc>
          <w:tcPr>
            <w:tcW w:w="1595" w:type="dxa"/>
            <w:shd w:val="clear" w:color="auto" w:fill="auto"/>
          </w:tcPr>
          <w:p w:rsidR="00D578A0" w:rsidRPr="005B2352" w:rsidRDefault="00D578A0" w:rsidP="00D578A0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5B2352">
              <w:rPr>
                <w:rFonts w:ascii="Tahoma" w:hAnsi="Tahoma" w:cs="Tahoma"/>
                <w:sz w:val="18"/>
                <w:szCs w:val="18"/>
              </w:rPr>
              <w:t>9</w:t>
            </w:r>
            <w:r>
              <w:rPr>
                <w:rFonts w:ascii="Tahoma" w:hAnsi="Tahoma" w:cs="Tahoma"/>
                <w:sz w:val="18"/>
                <w:szCs w:val="18"/>
              </w:rPr>
              <w:t>8</w:t>
            </w:r>
            <w:r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  <w:tc>
          <w:tcPr>
            <w:tcW w:w="1595" w:type="dxa"/>
            <w:shd w:val="clear" w:color="auto" w:fill="auto"/>
          </w:tcPr>
          <w:p w:rsidR="00D578A0" w:rsidRPr="005B2352" w:rsidRDefault="00D578A0" w:rsidP="00D578A0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5B2352">
              <w:rPr>
                <w:rFonts w:ascii="Tahoma" w:hAnsi="Tahoma" w:cs="Tahoma"/>
                <w:sz w:val="18"/>
                <w:szCs w:val="18"/>
              </w:rPr>
              <w:t>9</w:t>
            </w:r>
            <w:r>
              <w:rPr>
                <w:rFonts w:ascii="Tahoma" w:hAnsi="Tahoma" w:cs="Tahoma"/>
                <w:sz w:val="18"/>
                <w:szCs w:val="18"/>
              </w:rPr>
              <w:t>7</w:t>
            </w:r>
            <w:r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D578A0" w:rsidRPr="005B2352" w:rsidRDefault="00D578A0" w:rsidP="00D578A0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96</w:t>
            </w:r>
            <w:r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  <w:tc>
          <w:tcPr>
            <w:tcW w:w="1596" w:type="dxa"/>
            <w:shd w:val="clear" w:color="auto" w:fill="auto"/>
          </w:tcPr>
          <w:p w:rsidR="00D578A0" w:rsidRPr="005B2352" w:rsidRDefault="00D578A0" w:rsidP="00D578A0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95</w:t>
            </w:r>
            <w:r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</w:tr>
      <w:tr w:rsidR="009B6F6B" w:rsidRPr="00494C69" w:rsidTr="00C319A9">
        <w:tc>
          <w:tcPr>
            <w:tcW w:w="1595" w:type="dxa"/>
            <w:shd w:val="clear" w:color="auto" w:fill="auto"/>
          </w:tcPr>
          <w:p w:rsidR="009B6F6B" w:rsidRPr="00494C69" w:rsidRDefault="009B6F6B" w:rsidP="00C319A9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100%</w:t>
            </w:r>
          </w:p>
        </w:tc>
        <w:tc>
          <w:tcPr>
            <w:tcW w:w="1595" w:type="dxa"/>
            <w:shd w:val="clear" w:color="auto" w:fill="92D050"/>
            <w:vAlign w:val="center"/>
          </w:tcPr>
          <w:p w:rsidR="009B6F6B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962745">
              <w:rPr>
                <w:rFonts w:ascii="Tahoma" w:hAnsi="Tahoma" w:cs="Tahoma"/>
                <w:sz w:val="20"/>
                <w:szCs w:val="20"/>
              </w:rPr>
              <w:t>,2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B6F6B" w:rsidRPr="00494C69" w:rsidRDefault="001425E9" w:rsidP="001425E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D578A0">
              <w:rPr>
                <w:rFonts w:ascii="Tahoma" w:hAnsi="Tahoma" w:cs="Tahoma"/>
                <w:sz w:val="20"/>
                <w:szCs w:val="20"/>
              </w:rPr>
              <w:t>,</w:t>
            </w:r>
            <w:r>
              <w:rPr>
                <w:rFonts w:ascii="Tahoma" w:hAnsi="Tahoma" w:cs="Tahoma"/>
                <w:sz w:val="20"/>
                <w:szCs w:val="20"/>
              </w:rPr>
              <w:t>2</w:t>
            </w:r>
            <w:r w:rsidR="001F6B9D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B6F6B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D578A0">
              <w:rPr>
                <w:rFonts w:ascii="Tahoma" w:hAnsi="Tahoma" w:cs="Tahoma"/>
                <w:sz w:val="20"/>
                <w:szCs w:val="20"/>
              </w:rPr>
              <w:t>,26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B6F6B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D578A0">
              <w:rPr>
                <w:rFonts w:ascii="Tahoma" w:hAnsi="Tahoma" w:cs="Tahoma"/>
                <w:sz w:val="20"/>
                <w:szCs w:val="20"/>
              </w:rPr>
              <w:t>,4</w:t>
            </w:r>
          </w:p>
        </w:tc>
        <w:tc>
          <w:tcPr>
            <w:tcW w:w="159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B6F6B" w:rsidRPr="00D578A0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D578A0">
              <w:rPr>
                <w:rFonts w:ascii="Tahoma" w:hAnsi="Tahoma" w:cs="Tahoma"/>
                <w:sz w:val="20"/>
                <w:szCs w:val="20"/>
              </w:rPr>
              <w:t>,6</w:t>
            </w:r>
          </w:p>
        </w:tc>
      </w:tr>
      <w:tr w:rsidR="00D578A0" w:rsidRPr="00494C69" w:rsidTr="004D114C">
        <w:tc>
          <w:tcPr>
            <w:tcW w:w="1595" w:type="dxa"/>
            <w:shd w:val="clear" w:color="auto" w:fill="auto"/>
          </w:tcPr>
          <w:p w:rsidR="00D578A0" w:rsidRPr="00494C69" w:rsidRDefault="00D578A0" w:rsidP="00D578A0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>
              <w:rPr>
                <w:rFonts w:ascii="Tahoma" w:hAnsi="Tahoma" w:cs="Tahoma"/>
                <w:sz w:val="20"/>
                <w:szCs w:val="20"/>
              </w:rPr>
              <w:t>0</w:t>
            </w:r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5</w:t>
            </w:r>
            <w:r w:rsidRPr="00494C69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  <w:tc>
          <w:tcPr>
            <w:tcW w:w="1595" w:type="dxa"/>
            <w:shd w:val="clear" w:color="auto" w:fill="auto"/>
            <w:vAlign w:val="center"/>
          </w:tcPr>
          <w:p w:rsidR="00D578A0" w:rsidRPr="00D578A0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D578A0">
              <w:rPr>
                <w:rFonts w:ascii="Tahoma" w:hAnsi="Tahoma" w:cs="Tahoma"/>
                <w:sz w:val="20"/>
                <w:szCs w:val="20"/>
              </w:rPr>
              <w:t>,</w:t>
            </w:r>
            <w:r w:rsidR="001F6B9D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578A0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4D114C">
              <w:rPr>
                <w:rFonts w:ascii="Tahoma" w:hAnsi="Tahoma" w:cs="Tahoma"/>
                <w:sz w:val="20"/>
                <w:szCs w:val="20"/>
              </w:rPr>
              <w:t>,30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578A0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4D114C">
              <w:rPr>
                <w:rFonts w:ascii="Tahoma" w:hAnsi="Tahoma" w:cs="Tahoma"/>
                <w:sz w:val="20"/>
                <w:szCs w:val="20"/>
              </w:rPr>
              <w:t>,44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578A0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4D114C">
              <w:rPr>
                <w:rFonts w:ascii="Tahoma" w:hAnsi="Tahoma" w:cs="Tahoma"/>
                <w:sz w:val="20"/>
                <w:szCs w:val="20"/>
              </w:rPr>
              <w:t>,69</w:t>
            </w:r>
          </w:p>
        </w:tc>
        <w:tc>
          <w:tcPr>
            <w:tcW w:w="1596" w:type="dxa"/>
            <w:tcBorders>
              <w:bottom w:val="single" w:sz="4" w:space="0" w:color="auto"/>
            </w:tcBorders>
            <w:shd w:val="clear" w:color="auto" w:fill="auto"/>
          </w:tcPr>
          <w:p w:rsidR="00D578A0" w:rsidRPr="00494C69" w:rsidRDefault="001425E9" w:rsidP="00C319A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7</w:t>
            </w:r>
            <w:r w:rsidR="004D114C">
              <w:rPr>
                <w:rFonts w:ascii="Tahoma" w:hAnsi="Tahoma" w:cs="Tahoma"/>
              </w:rPr>
              <w:t>,88</w:t>
            </w:r>
          </w:p>
        </w:tc>
      </w:tr>
      <w:tr w:rsidR="00D578A0" w:rsidRPr="00494C69" w:rsidTr="004D114C">
        <w:tc>
          <w:tcPr>
            <w:tcW w:w="1595" w:type="dxa"/>
            <w:shd w:val="clear" w:color="auto" w:fill="auto"/>
          </w:tcPr>
          <w:p w:rsidR="00D578A0" w:rsidRPr="00494C69" w:rsidRDefault="00D578A0" w:rsidP="00D578A0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>
              <w:rPr>
                <w:rFonts w:ascii="Tahoma" w:hAnsi="Tahoma" w:cs="Tahoma"/>
                <w:sz w:val="20"/>
                <w:szCs w:val="20"/>
              </w:rPr>
              <w:t>10</w:t>
            </w:r>
            <w:r w:rsidRPr="00494C69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  <w:tc>
          <w:tcPr>
            <w:tcW w:w="1595" w:type="dxa"/>
            <w:shd w:val="clear" w:color="auto" w:fill="auto"/>
            <w:vAlign w:val="center"/>
          </w:tcPr>
          <w:p w:rsidR="00D578A0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D578A0">
              <w:rPr>
                <w:rFonts w:ascii="Tahoma" w:hAnsi="Tahoma" w:cs="Tahoma"/>
                <w:sz w:val="20"/>
                <w:szCs w:val="20"/>
              </w:rPr>
              <w:t>,22</w:t>
            </w:r>
          </w:p>
        </w:tc>
        <w:tc>
          <w:tcPr>
            <w:tcW w:w="1595" w:type="dxa"/>
            <w:shd w:val="clear" w:color="auto" w:fill="auto"/>
            <w:vAlign w:val="center"/>
          </w:tcPr>
          <w:p w:rsidR="00D578A0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4D114C">
              <w:rPr>
                <w:rFonts w:ascii="Tahoma" w:hAnsi="Tahoma" w:cs="Tahoma"/>
                <w:sz w:val="20"/>
                <w:szCs w:val="20"/>
              </w:rPr>
              <w:t>,47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D578A0" w:rsidRPr="00494C69" w:rsidRDefault="001425E9" w:rsidP="00C319A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7</w:t>
            </w:r>
            <w:r w:rsidR="004D114C">
              <w:rPr>
                <w:rFonts w:ascii="Tahoma" w:hAnsi="Tahoma" w:cs="Tahoma"/>
              </w:rPr>
              <w:t>,77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D578A0" w:rsidRPr="00494C69" w:rsidRDefault="001425E9" w:rsidP="00C319A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7</w:t>
            </w:r>
            <w:r w:rsidR="004D114C">
              <w:rPr>
                <w:rFonts w:ascii="Tahoma" w:hAnsi="Tahoma" w:cs="Tahoma"/>
              </w:rPr>
              <w:t>,92</w:t>
            </w:r>
          </w:p>
        </w:tc>
        <w:tc>
          <w:tcPr>
            <w:tcW w:w="1596" w:type="dxa"/>
            <w:shd w:val="clear" w:color="auto" w:fill="auto"/>
          </w:tcPr>
          <w:p w:rsidR="00D578A0" w:rsidRPr="00494C69" w:rsidRDefault="001425E9" w:rsidP="00C319A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8</w:t>
            </w:r>
            <w:r w:rsidR="004D114C">
              <w:rPr>
                <w:rFonts w:ascii="Tahoma" w:hAnsi="Tahoma" w:cs="Tahoma"/>
              </w:rPr>
              <w:t>,04</w:t>
            </w:r>
          </w:p>
        </w:tc>
      </w:tr>
      <w:tr w:rsidR="00D578A0" w:rsidRPr="00494C69" w:rsidTr="004D114C">
        <w:tc>
          <w:tcPr>
            <w:tcW w:w="1595" w:type="dxa"/>
            <w:shd w:val="clear" w:color="auto" w:fill="auto"/>
          </w:tcPr>
          <w:p w:rsidR="00D578A0" w:rsidRPr="00494C69" w:rsidRDefault="00D578A0" w:rsidP="00D578A0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Pr="00494C69">
              <w:rPr>
                <w:rFonts w:ascii="Tahoma" w:hAnsi="Tahoma" w:cs="Tahoma"/>
                <w:sz w:val="20"/>
                <w:szCs w:val="20"/>
              </w:rPr>
              <w:t>5%</w:t>
            </w:r>
          </w:p>
        </w:tc>
        <w:tc>
          <w:tcPr>
            <w:tcW w:w="1595" w:type="dxa"/>
            <w:shd w:val="clear" w:color="auto" w:fill="auto"/>
            <w:vAlign w:val="center"/>
          </w:tcPr>
          <w:p w:rsidR="00D578A0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D578A0">
              <w:rPr>
                <w:rFonts w:ascii="Tahoma" w:hAnsi="Tahoma" w:cs="Tahoma"/>
                <w:sz w:val="20"/>
                <w:szCs w:val="20"/>
              </w:rPr>
              <w:t>,37</w:t>
            </w:r>
          </w:p>
        </w:tc>
        <w:tc>
          <w:tcPr>
            <w:tcW w:w="1595" w:type="dxa"/>
            <w:shd w:val="clear" w:color="auto" w:fill="auto"/>
            <w:vAlign w:val="center"/>
          </w:tcPr>
          <w:p w:rsidR="00D578A0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4D114C">
              <w:rPr>
                <w:rFonts w:ascii="Tahoma" w:hAnsi="Tahoma" w:cs="Tahoma"/>
                <w:sz w:val="20"/>
                <w:szCs w:val="20"/>
              </w:rPr>
              <w:t>,81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D114C" w:rsidRPr="00494C69" w:rsidRDefault="001425E9" w:rsidP="004D114C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4D114C">
              <w:rPr>
                <w:rFonts w:ascii="Tahoma" w:hAnsi="Tahoma" w:cs="Tahoma"/>
                <w:sz w:val="20"/>
                <w:szCs w:val="20"/>
              </w:rPr>
              <w:t>,97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578A0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8</w:t>
            </w:r>
            <w:r w:rsidR="004D114C">
              <w:rPr>
                <w:rFonts w:ascii="Tahoma" w:hAnsi="Tahoma" w:cs="Tahoma"/>
                <w:sz w:val="20"/>
                <w:szCs w:val="20"/>
              </w:rPr>
              <w:t>,07</w:t>
            </w:r>
          </w:p>
        </w:tc>
        <w:tc>
          <w:tcPr>
            <w:tcW w:w="1596" w:type="dxa"/>
            <w:tcBorders>
              <w:bottom w:val="single" w:sz="4" w:space="0" w:color="auto"/>
            </w:tcBorders>
            <w:shd w:val="clear" w:color="auto" w:fill="auto"/>
          </w:tcPr>
          <w:p w:rsidR="00D578A0" w:rsidRPr="00494C69" w:rsidRDefault="001425E9" w:rsidP="00C319A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8</w:t>
            </w:r>
            <w:r w:rsidR="004D114C">
              <w:rPr>
                <w:rFonts w:ascii="Tahoma" w:hAnsi="Tahoma" w:cs="Tahoma"/>
              </w:rPr>
              <w:t>,16</w:t>
            </w:r>
          </w:p>
        </w:tc>
      </w:tr>
      <w:tr w:rsidR="00D578A0" w:rsidRPr="00494C69" w:rsidTr="00C319A9">
        <w:tc>
          <w:tcPr>
            <w:tcW w:w="1595" w:type="dxa"/>
            <w:shd w:val="clear" w:color="auto" w:fill="auto"/>
          </w:tcPr>
          <w:p w:rsidR="00D578A0" w:rsidRPr="00494C69" w:rsidRDefault="00D578A0" w:rsidP="00D578A0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>
              <w:rPr>
                <w:rFonts w:ascii="Tahoma" w:hAnsi="Tahoma" w:cs="Tahoma"/>
                <w:sz w:val="20"/>
                <w:szCs w:val="20"/>
              </w:rPr>
              <w:t>20</w:t>
            </w:r>
            <w:r w:rsidRPr="00494C69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  <w:tc>
          <w:tcPr>
            <w:tcW w:w="1595" w:type="dxa"/>
            <w:shd w:val="clear" w:color="auto" w:fill="auto"/>
            <w:vAlign w:val="center"/>
          </w:tcPr>
          <w:p w:rsidR="00D578A0" w:rsidRPr="00494C69" w:rsidRDefault="001425E9" w:rsidP="001425E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7</w:t>
            </w:r>
            <w:r w:rsidR="00D578A0">
              <w:rPr>
                <w:rFonts w:ascii="Tahoma" w:hAnsi="Tahoma" w:cs="Tahoma"/>
                <w:sz w:val="20"/>
                <w:szCs w:val="20"/>
              </w:rPr>
              <w:t>,</w:t>
            </w:r>
            <w:r>
              <w:rPr>
                <w:rFonts w:ascii="Tahoma" w:hAnsi="Tahoma" w:cs="Tahoma"/>
                <w:sz w:val="20"/>
                <w:szCs w:val="20"/>
              </w:rPr>
              <w:t>0</w:t>
            </w:r>
            <w:r w:rsidR="00D578A0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1595" w:type="dxa"/>
            <w:shd w:val="clear" w:color="auto" w:fill="auto"/>
          </w:tcPr>
          <w:p w:rsidR="00D578A0" w:rsidRPr="00494C69" w:rsidRDefault="001425E9" w:rsidP="001425E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7,29</w:t>
            </w:r>
          </w:p>
        </w:tc>
        <w:tc>
          <w:tcPr>
            <w:tcW w:w="1595" w:type="dxa"/>
            <w:shd w:val="clear" w:color="auto" w:fill="auto"/>
          </w:tcPr>
          <w:p w:rsidR="00D578A0" w:rsidRPr="00494C69" w:rsidRDefault="001425E9" w:rsidP="001425E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7</w:t>
            </w:r>
            <w:r w:rsidR="00D578A0">
              <w:rPr>
                <w:rFonts w:ascii="Tahoma" w:hAnsi="Tahoma" w:cs="Tahoma"/>
              </w:rPr>
              <w:t>,</w:t>
            </w:r>
            <w:r>
              <w:rPr>
                <w:rFonts w:ascii="Tahoma" w:hAnsi="Tahoma" w:cs="Tahoma"/>
              </w:rPr>
              <w:t>5</w:t>
            </w:r>
            <w:r w:rsidR="00D578A0">
              <w:rPr>
                <w:rFonts w:ascii="Tahoma" w:hAnsi="Tahoma" w:cs="Tahoma"/>
              </w:rPr>
              <w:t>9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D578A0" w:rsidRPr="00494C69" w:rsidRDefault="001425E9" w:rsidP="00C319A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8</w:t>
            </w:r>
            <w:r w:rsidR="00D578A0">
              <w:rPr>
                <w:rFonts w:ascii="Tahoma" w:hAnsi="Tahoma" w:cs="Tahoma"/>
              </w:rPr>
              <w:t>,18</w:t>
            </w:r>
          </w:p>
        </w:tc>
        <w:tc>
          <w:tcPr>
            <w:tcW w:w="1596" w:type="dxa"/>
            <w:shd w:val="clear" w:color="auto" w:fill="auto"/>
          </w:tcPr>
          <w:p w:rsidR="00D578A0" w:rsidRPr="00494C69" w:rsidRDefault="001425E9" w:rsidP="00C319A9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8</w:t>
            </w:r>
            <w:r w:rsidR="00D578A0">
              <w:rPr>
                <w:rFonts w:ascii="Tahoma" w:hAnsi="Tahoma" w:cs="Tahoma"/>
              </w:rPr>
              <w:t>,31</w:t>
            </w:r>
          </w:p>
        </w:tc>
      </w:tr>
    </w:tbl>
    <w:p w:rsidR="009B6F6B" w:rsidRPr="00494C69" w:rsidRDefault="009B6F6B" w:rsidP="009B6F6B">
      <w:pPr>
        <w:pStyle w:val="afb"/>
        <w:jc w:val="both"/>
        <w:rPr>
          <w:rFonts w:ascii="Tahoma" w:hAnsi="Tahoma" w:cs="Tahoma"/>
          <w:sz w:val="24"/>
          <w:szCs w:val="24"/>
        </w:rPr>
      </w:pP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lastRenderedPageBreak/>
        <w:t>Влияние факторов на внутреннюю норму прибыли (IRR, %), за 100% принято значение, использованное в модели с учетом вы</w:t>
      </w:r>
      <w:r w:rsidR="000D0252">
        <w:rPr>
          <w:rFonts w:ascii="Tahoma" w:hAnsi="Tahoma" w:cs="Tahoma"/>
          <w:b w:val="0"/>
          <w:sz w:val="22"/>
          <w:szCs w:val="22"/>
        </w:rPr>
        <w:t>шеописанных допущений (Таблица 28</w:t>
      </w:r>
      <w:r w:rsidRPr="009B6F6B">
        <w:rPr>
          <w:rFonts w:ascii="Tahoma" w:hAnsi="Tahoma" w:cs="Tahoma"/>
          <w:b w:val="0"/>
          <w:sz w:val="22"/>
          <w:szCs w:val="22"/>
        </w:rPr>
        <w:t>). Критичным признается значение меньше ставки дисконтирования (ставки кредитования), равной 1</w:t>
      </w:r>
      <w:r w:rsidR="001425E9">
        <w:rPr>
          <w:rFonts w:ascii="Tahoma" w:hAnsi="Tahoma" w:cs="Tahoma"/>
          <w:b w:val="0"/>
          <w:sz w:val="22"/>
          <w:szCs w:val="22"/>
        </w:rPr>
        <w:t>5</w:t>
      </w:r>
      <w:r w:rsidRPr="009B6F6B">
        <w:rPr>
          <w:rFonts w:ascii="Tahoma" w:hAnsi="Tahoma" w:cs="Tahoma"/>
          <w:b w:val="0"/>
          <w:sz w:val="22"/>
          <w:szCs w:val="22"/>
        </w:rPr>
        <w:t>%.</w:t>
      </w:r>
    </w:p>
    <w:p w:rsidR="009B6F6B" w:rsidRPr="009B6F6B" w:rsidRDefault="009B6F6B" w:rsidP="009B6F6B">
      <w:pPr>
        <w:pStyle w:val="afb"/>
        <w:spacing w:before="120" w:after="0" w:line="360" w:lineRule="auto"/>
        <w:ind w:left="924"/>
        <w:jc w:val="right"/>
        <w:rPr>
          <w:rFonts w:ascii="Tahoma" w:hAnsi="Tahoma" w:cs="Tahoma"/>
          <w:sz w:val="20"/>
          <w:szCs w:val="20"/>
          <w:u w:val="single"/>
        </w:rPr>
      </w:pPr>
      <w:r w:rsidRPr="009B6F6B">
        <w:rPr>
          <w:rFonts w:ascii="Tahoma" w:hAnsi="Tahoma" w:cs="Tahoma"/>
          <w:sz w:val="20"/>
          <w:szCs w:val="20"/>
          <w:u w:val="single"/>
        </w:rPr>
        <w:t xml:space="preserve">Таблица </w:t>
      </w:r>
      <w:r w:rsidR="000D0252">
        <w:rPr>
          <w:rFonts w:ascii="Tahoma" w:hAnsi="Tahoma" w:cs="Tahoma"/>
          <w:sz w:val="20"/>
          <w:szCs w:val="20"/>
          <w:u w:val="single"/>
        </w:rPr>
        <w:t>28</w:t>
      </w:r>
    </w:p>
    <w:tbl>
      <w:tblPr>
        <w:tblStyle w:val="af3"/>
        <w:tblW w:w="0" w:type="auto"/>
        <w:tblInd w:w="-113" w:type="dxa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D578A0" w:rsidRPr="00494C69" w:rsidTr="00C319A9">
        <w:trPr>
          <w:trHeight w:val="654"/>
        </w:trPr>
        <w:tc>
          <w:tcPr>
            <w:tcW w:w="1595" w:type="dxa"/>
            <w:tcBorders>
              <w:tl2br w:val="single" w:sz="4" w:space="0" w:color="auto"/>
            </w:tcBorders>
            <w:shd w:val="clear" w:color="auto" w:fill="auto"/>
          </w:tcPr>
          <w:p w:rsidR="00D578A0" w:rsidRPr="00494C69" w:rsidRDefault="00D578A0" w:rsidP="00C319A9">
            <w:pPr>
              <w:pStyle w:val="afb"/>
              <w:ind w:left="0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Продажи</w:t>
            </w:r>
          </w:p>
          <w:p w:rsidR="00D578A0" w:rsidRPr="00494C69" w:rsidRDefault="00D578A0" w:rsidP="00C319A9">
            <w:pPr>
              <w:pStyle w:val="afb"/>
              <w:ind w:left="0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Затраты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D578A0" w:rsidRPr="00494C69" w:rsidRDefault="00D578A0" w:rsidP="00C319A9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100%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D578A0" w:rsidRPr="005B2352" w:rsidRDefault="00D578A0" w:rsidP="00D578A0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5B2352">
              <w:rPr>
                <w:rFonts w:ascii="Tahoma" w:hAnsi="Tahoma" w:cs="Tahoma"/>
                <w:sz w:val="18"/>
                <w:szCs w:val="18"/>
              </w:rPr>
              <w:t>9</w:t>
            </w:r>
            <w:r>
              <w:rPr>
                <w:rFonts w:ascii="Tahoma" w:hAnsi="Tahoma" w:cs="Tahoma"/>
                <w:sz w:val="18"/>
                <w:szCs w:val="18"/>
              </w:rPr>
              <w:t>8</w:t>
            </w:r>
            <w:r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D578A0" w:rsidRPr="005B2352" w:rsidRDefault="00D578A0" w:rsidP="00D578A0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5B2352">
              <w:rPr>
                <w:rFonts w:ascii="Tahoma" w:hAnsi="Tahoma" w:cs="Tahoma"/>
                <w:sz w:val="18"/>
                <w:szCs w:val="18"/>
              </w:rPr>
              <w:t>9</w:t>
            </w:r>
            <w:r>
              <w:rPr>
                <w:rFonts w:ascii="Tahoma" w:hAnsi="Tahoma" w:cs="Tahoma"/>
                <w:sz w:val="18"/>
                <w:szCs w:val="18"/>
              </w:rPr>
              <w:t>7</w:t>
            </w:r>
            <w:r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D578A0" w:rsidRPr="005B2352" w:rsidRDefault="00D578A0" w:rsidP="00D578A0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96</w:t>
            </w:r>
            <w:r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  <w:tc>
          <w:tcPr>
            <w:tcW w:w="1596" w:type="dxa"/>
            <w:tcBorders>
              <w:bottom w:val="single" w:sz="4" w:space="0" w:color="auto"/>
            </w:tcBorders>
            <w:shd w:val="clear" w:color="auto" w:fill="auto"/>
          </w:tcPr>
          <w:p w:rsidR="00D578A0" w:rsidRPr="005B2352" w:rsidRDefault="00D578A0" w:rsidP="00D578A0">
            <w:pPr>
              <w:pStyle w:val="afb"/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95</w:t>
            </w:r>
            <w:r w:rsidRPr="005B2352">
              <w:rPr>
                <w:rFonts w:ascii="Tahoma" w:hAnsi="Tahoma" w:cs="Tahoma"/>
                <w:sz w:val="18"/>
                <w:szCs w:val="18"/>
              </w:rPr>
              <w:t>%</w:t>
            </w:r>
          </w:p>
        </w:tc>
      </w:tr>
      <w:tr w:rsidR="009B6F6B" w:rsidRPr="00494C69" w:rsidTr="004D114C">
        <w:tc>
          <w:tcPr>
            <w:tcW w:w="1595" w:type="dxa"/>
            <w:shd w:val="clear" w:color="auto" w:fill="auto"/>
          </w:tcPr>
          <w:p w:rsidR="009B6F6B" w:rsidRPr="00494C69" w:rsidRDefault="009B6F6B" w:rsidP="00C319A9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100%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92D050"/>
            <w:vAlign w:val="center"/>
          </w:tcPr>
          <w:p w:rsidR="009B6F6B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18,9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B6F6B" w:rsidRPr="00494C69" w:rsidRDefault="001425E9" w:rsidP="00C319A9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17</w:t>
            </w:r>
            <w:r w:rsidR="00D578A0">
              <w:rPr>
                <w:rFonts w:ascii="Tahoma" w:hAnsi="Tahoma" w:cs="Tahoma"/>
                <w:sz w:val="20"/>
                <w:szCs w:val="20"/>
              </w:rPr>
              <w:t>,57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B6F6B" w:rsidRPr="00494C69" w:rsidRDefault="001425E9" w:rsidP="00440B61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16</w:t>
            </w:r>
            <w:r w:rsidR="00D578A0">
              <w:rPr>
                <w:rFonts w:ascii="Tahoma" w:hAnsi="Tahoma" w:cs="Tahoma"/>
                <w:sz w:val="20"/>
                <w:szCs w:val="20"/>
              </w:rPr>
              <w:t>,94</w:t>
            </w:r>
          </w:p>
        </w:tc>
        <w:tc>
          <w:tcPr>
            <w:tcW w:w="1595" w:type="dxa"/>
            <w:shd w:val="clear" w:color="auto" w:fill="auto"/>
            <w:vAlign w:val="center"/>
          </w:tcPr>
          <w:p w:rsidR="009B6F6B" w:rsidRPr="00494C69" w:rsidRDefault="001425E9" w:rsidP="00440B61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15</w:t>
            </w:r>
            <w:r w:rsidR="00D578A0">
              <w:rPr>
                <w:rFonts w:ascii="Tahoma" w:hAnsi="Tahoma" w:cs="Tahoma"/>
              </w:rPr>
              <w:t>,31</w:t>
            </w:r>
          </w:p>
        </w:tc>
        <w:tc>
          <w:tcPr>
            <w:tcW w:w="1596" w:type="dxa"/>
            <w:shd w:val="clear" w:color="auto" w:fill="auto"/>
            <w:vAlign w:val="center"/>
          </w:tcPr>
          <w:p w:rsidR="009B6F6B" w:rsidRPr="00494C69" w:rsidRDefault="009B6F6B" w:rsidP="00C319A9">
            <w:pPr>
              <w:jc w:val="center"/>
              <w:rPr>
                <w:rFonts w:ascii="Tahoma" w:hAnsi="Tahoma" w:cs="Tahoma"/>
                <w:lang w:val="en-US"/>
              </w:rPr>
            </w:pPr>
            <w:r w:rsidRPr="00494C69">
              <w:rPr>
                <w:rFonts w:ascii="Tahoma" w:hAnsi="Tahoma" w:cs="Tahoma"/>
              </w:rPr>
              <w:t>&lt;</w:t>
            </w:r>
            <w:r w:rsidRPr="00494C69">
              <w:rPr>
                <w:rFonts w:ascii="Tahoma" w:hAnsi="Tahoma" w:cs="Tahoma"/>
                <w:lang w:val="en-US"/>
              </w:rPr>
              <w:t xml:space="preserve"> </w:t>
            </w:r>
            <w:r w:rsidR="00440B61">
              <w:rPr>
                <w:rFonts w:ascii="Tahoma" w:hAnsi="Tahoma" w:cs="Tahoma"/>
              </w:rPr>
              <w:t>1</w:t>
            </w:r>
            <w:r w:rsidR="001425E9">
              <w:rPr>
                <w:rFonts w:ascii="Tahoma" w:hAnsi="Tahoma" w:cs="Tahoma"/>
              </w:rPr>
              <w:t>5</w:t>
            </w:r>
          </w:p>
        </w:tc>
      </w:tr>
      <w:tr w:rsidR="001425E9" w:rsidRPr="00494C69" w:rsidTr="004D114C">
        <w:tc>
          <w:tcPr>
            <w:tcW w:w="1595" w:type="dxa"/>
            <w:shd w:val="clear" w:color="auto" w:fill="auto"/>
          </w:tcPr>
          <w:p w:rsidR="001425E9" w:rsidRPr="00494C69" w:rsidRDefault="001425E9" w:rsidP="00440B61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>
              <w:rPr>
                <w:rFonts w:ascii="Tahoma" w:hAnsi="Tahoma" w:cs="Tahoma"/>
                <w:sz w:val="20"/>
                <w:szCs w:val="20"/>
              </w:rPr>
              <w:t>0</w:t>
            </w:r>
            <w:r w:rsidRPr="00494C69">
              <w:rPr>
                <w:rFonts w:ascii="Tahoma" w:hAnsi="Tahoma" w:cs="Tahoma"/>
                <w:sz w:val="20"/>
                <w:szCs w:val="20"/>
                <w:lang w:val="en-US"/>
              </w:rPr>
              <w:t>5</w:t>
            </w:r>
            <w:r w:rsidRPr="00494C69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425E9" w:rsidRPr="00D578A0" w:rsidRDefault="001425E9" w:rsidP="00440B61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18,02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425E9" w:rsidRPr="00494C69" w:rsidRDefault="001425E9" w:rsidP="00440B61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16,77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1425E9" w:rsidRPr="00494C69" w:rsidRDefault="001425E9" w:rsidP="00440B61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15,14</w:t>
            </w:r>
          </w:p>
        </w:tc>
        <w:tc>
          <w:tcPr>
            <w:tcW w:w="1595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1B4F6D">
              <w:rPr>
                <w:rFonts w:ascii="Tahoma" w:hAnsi="Tahoma" w:cs="Tahoma"/>
              </w:rPr>
              <w:t>&lt;</w:t>
            </w:r>
            <w:r w:rsidRPr="001B4F6D">
              <w:rPr>
                <w:rFonts w:ascii="Tahoma" w:hAnsi="Tahoma" w:cs="Tahoma"/>
                <w:lang w:val="en-US"/>
              </w:rPr>
              <w:t xml:space="preserve"> </w:t>
            </w:r>
            <w:r w:rsidRPr="001B4F6D">
              <w:rPr>
                <w:rFonts w:ascii="Tahoma" w:hAnsi="Tahoma" w:cs="Tahoma"/>
              </w:rPr>
              <w:t>15</w:t>
            </w:r>
          </w:p>
        </w:tc>
        <w:tc>
          <w:tcPr>
            <w:tcW w:w="1596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793476">
              <w:rPr>
                <w:rFonts w:ascii="Tahoma" w:hAnsi="Tahoma" w:cs="Tahoma"/>
              </w:rPr>
              <w:t>&lt;</w:t>
            </w:r>
            <w:r w:rsidRPr="00793476">
              <w:rPr>
                <w:rFonts w:ascii="Tahoma" w:hAnsi="Tahoma" w:cs="Tahoma"/>
                <w:lang w:val="en-US"/>
              </w:rPr>
              <w:t xml:space="preserve"> </w:t>
            </w:r>
            <w:r w:rsidRPr="00793476">
              <w:rPr>
                <w:rFonts w:ascii="Tahoma" w:hAnsi="Tahoma" w:cs="Tahoma"/>
              </w:rPr>
              <w:t>15</w:t>
            </w:r>
          </w:p>
        </w:tc>
      </w:tr>
      <w:tr w:rsidR="001425E9" w:rsidRPr="00494C69" w:rsidTr="00440B61">
        <w:tc>
          <w:tcPr>
            <w:tcW w:w="1595" w:type="dxa"/>
            <w:shd w:val="clear" w:color="auto" w:fill="auto"/>
          </w:tcPr>
          <w:p w:rsidR="001425E9" w:rsidRPr="00494C69" w:rsidRDefault="001425E9" w:rsidP="00440B61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>
              <w:rPr>
                <w:rFonts w:ascii="Tahoma" w:hAnsi="Tahoma" w:cs="Tahoma"/>
                <w:sz w:val="20"/>
                <w:szCs w:val="20"/>
              </w:rPr>
              <w:t>10</w:t>
            </w:r>
            <w:r w:rsidRPr="00494C69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425E9" w:rsidRPr="00494C69" w:rsidRDefault="001425E9" w:rsidP="00440B61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17,22</w:t>
            </w:r>
          </w:p>
        </w:tc>
        <w:tc>
          <w:tcPr>
            <w:tcW w:w="1595" w:type="dxa"/>
            <w:tcBorders>
              <w:bottom w:val="single" w:sz="4" w:space="0" w:color="auto"/>
            </w:tcBorders>
            <w:shd w:val="clear" w:color="auto" w:fill="auto"/>
          </w:tcPr>
          <w:p w:rsidR="001425E9" w:rsidRDefault="001425E9" w:rsidP="001425E9">
            <w:pPr>
              <w:jc w:val="center"/>
            </w:pPr>
            <w:r w:rsidRPr="00F82450">
              <w:rPr>
                <w:rFonts w:ascii="Tahoma" w:hAnsi="Tahoma" w:cs="Tahoma"/>
              </w:rPr>
              <w:t>&lt;</w:t>
            </w:r>
            <w:r w:rsidRPr="00F82450">
              <w:rPr>
                <w:rFonts w:ascii="Tahoma" w:hAnsi="Tahoma" w:cs="Tahoma"/>
                <w:lang w:val="en-US"/>
              </w:rPr>
              <w:t xml:space="preserve"> </w:t>
            </w:r>
            <w:r w:rsidRPr="00F82450">
              <w:rPr>
                <w:rFonts w:ascii="Tahoma" w:hAnsi="Tahoma" w:cs="Tahoma"/>
              </w:rPr>
              <w:t>15</w:t>
            </w:r>
          </w:p>
        </w:tc>
        <w:tc>
          <w:tcPr>
            <w:tcW w:w="1595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C833A2">
              <w:rPr>
                <w:rFonts w:ascii="Tahoma" w:hAnsi="Tahoma" w:cs="Tahoma"/>
              </w:rPr>
              <w:t>&lt;</w:t>
            </w:r>
            <w:r w:rsidRPr="00C833A2">
              <w:rPr>
                <w:rFonts w:ascii="Tahoma" w:hAnsi="Tahoma" w:cs="Tahoma"/>
                <w:lang w:val="en-US"/>
              </w:rPr>
              <w:t xml:space="preserve"> </w:t>
            </w:r>
            <w:r w:rsidRPr="00C833A2">
              <w:rPr>
                <w:rFonts w:ascii="Tahoma" w:hAnsi="Tahoma" w:cs="Tahoma"/>
              </w:rPr>
              <w:t>15</w:t>
            </w:r>
          </w:p>
        </w:tc>
        <w:tc>
          <w:tcPr>
            <w:tcW w:w="1595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1B4F6D">
              <w:rPr>
                <w:rFonts w:ascii="Tahoma" w:hAnsi="Tahoma" w:cs="Tahoma"/>
              </w:rPr>
              <w:t>&lt;</w:t>
            </w:r>
            <w:r w:rsidRPr="001B4F6D">
              <w:rPr>
                <w:rFonts w:ascii="Tahoma" w:hAnsi="Tahoma" w:cs="Tahoma"/>
                <w:lang w:val="en-US"/>
              </w:rPr>
              <w:t xml:space="preserve"> </w:t>
            </w:r>
            <w:r w:rsidRPr="001B4F6D">
              <w:rPr>
                <w:rFonts w:ascii="Tahoma" w:hAnsi="Tahoma" w:cs="Tahoma"/>
              </w:rPr>
              <w:t>15</w:t>
            </w:r>
          </w:p>
        </w:tc>
        <w:tc>
          <w:tcPr>
            <w:tcW w:w="1596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793476">
              <w:rPr>
                <w:rFonts w:ascii="Tahoma" w:hAnsi="Tahoma" w:cs="Tahoma"/>
              </w:rPr>
              <w:t>&lt;</w:t>
            </w:r>
            <w:r w:rsidRPr="00793476">
              <w:rPr>
                <w:rFonts w:ascii="Tahoma" w:hAnsi="Tahoma" w:cs="Tahoma"/>
                <w:lang w:val="en-US"/>
              </w:rPr>
              <w:t xml:space="preserve"> </w:t>
            </w:r>
            <w:r w:rsidRPr="00793476">
              <w:rPr>
                <w:rFonts w:ascii="Tahoma" w:hAnsi="Tahoma" w:cs="Tahoma"/>
              </w:rPr>
              <w:t>15</w:t>
            </w:r>
          </w:p>
        </w:tc>
      </w:tr>
      <w:tr w:rsidR="001425E9" w:rsidRPr="00494C69" w:rsidTr="00440B61">
        <w:tc>
          <w:tcPr>
            <w:tcW w:w="1595" w:type="dxa"/>
            <w:shd w:val="clear" w:color="auto" w:fill="auto"/>
          </w:tcPr>
          <w:p w:rsidR="001425E9" w:rsidRPr="00494C69" w:rsidRDefault="001425E9" w:rsidP="00440B61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>
              <w:rPr>
                <w:rFonts w:ascii="Tahoma" w:hAnsi="Tahoma" w:cs="Tahoma"/>
                <w:sz w:val="20"/>
                <w:szCs w:val="20"/>
              </w:rPr>
              <w:t>1</w:t>
            </w:r>
            <w:r w:rsidRPr="00494C69">
              <w:rPr>
                <w:rFonts w:ascii="Tahoma" w:hAnsi="Tahoma" w:cs="Tahoma"/>
                <w:sz w:val="20"/>
                <w:szCs w:val="20"/>
              </w:rPr>
              <w:t>5%</w:t>
            </w:r>
          </w:p>
        </w:tc>
        <w:tc>
          <w:tcPr>
            <w:tcW w:w="1595" w:type="dxa"/>
            <w:shd w:val="clear" w:color="auto" w:fill="FFFF00"/>
            <w:vAlign w:val="center"/>
          </w:tcPr>
          <w:p w:rsidR="001425E9" w:rsidRPr="00494C69" w:rsidRDefault="001425E9" w:rsidP="00440B61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16,42</w:t>
            </w:r>
          </w:p>
        </w:tc>
        <w:tc>
          <w:tcPr>
            <w:tcW w:w="1595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F82450">
              <w:rPr>
                <w:rFonts w:ascii="Tahoma" w:hAnsi="Tahoma" w:cs="Tahoma"/>
              </w:rPr>
              <w:t>&lt;</w:t>
            </w:r>
            <w:r w:rsidRPr="00F82450">
              <w:rPr>
                <w:rFonts w:ascii="Tahoma" w:hAnsi="Tahoma" w:cs="Tahoma"/>
                <w:lang w:val="en-US"/>
              </w:rPr>
              <w:t xml:space="preserve"> </w:t>
            </w:r>
            <w:r w:rsidRPr="00F82450">
              <w:rPr>
                <w:rFonts w:ascii="Tahoma" w:hAnsi="Tahoma" w:cs="Tahoma"/>
              </w:rPr>
              <w:t>15</w:t>
            </w:r>
          </w:p>
        </w:tc>
        <w:tc>
          <w:tcPr>
            <w:tcW w:w="1595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C833A2">
              <w:rPr>
                <w:rFonts w:ascii="Tahoma" w:hAnsi="Tahoma" w:cs="Tahoma"/>
              </w:rPr>
              <w:t>&lt;</w:t>
            </w:r>
            <w:r w:rsidRPr="00C833A2">
              <w:rPr>
                <w:rFonts w:ascii="Tahoma" w:hAnsi="Tahoma" w:cs="Tahoma"/>
                <w:lang w:val="en-US"/>
              </w:rPr>
              <w:t xml:space="preserve"> </w:t>
            </w:r>
            <w:r w:rsidRPr="00C833A2">
              <w:rPr>
                <w:rFonts w:ascii="Tahoma" w:hAnsi="Tahoma" w:cs="Tahoma"/>
              </w:rPr>
              <w:t>15</w:t>
            </w:r>
          </w:p>
        </w:tc>
        <w:tc>
          <w:tcPr>
            <w:tcW w:w="1595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1B4F6D">
              <w:rPr>
                <w:rFonts w:ascii="Tahoma" w:hAnsi="Tahoma" w:cs="Tahoma"/>
              </w:rPr>
              <w:t>&lt;</w:t>
            </w:r>
            <w:r w:rsidRPr="001B4F6D">
              <w:rPr>
                <w:rFonts w:ascii="Tahoma" w:hAnsi="Tahoma" w:cs="Tahoma"/>
                <w:lang w:val="en-US"/>
              </w:rPr>
              <w:t xml:space="preserve"> </w:t>
            </w:r>
            <w:r w:rsidRPr="001B4F6D">
              <w:rPr>
                <w:rFonts w:ascii="Tahoma" w:hAnsi="Tahoma" w:cs="Tahoma"/>
              </w:rPr>
              <w:t>15</w:t>
            </w:r>
          </w:p>
        </w:tc>
        <w:tc>
          <w:tcPr>
            <w:tcW w:w="1596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793476">
              <w:rPr>
                <w:rFonts w:ascii="Tahoma" w:hAnsi="Tahoma" w:cs="Tahoma"/>
              </w:rPr>
              <w:t>&lt;</w:t>
            </w:r>
            <w:r w:rsidRPr="00793476">
              <w:rPr>
                <w:rFonts w:ascii="Tahoma" w:hAnsi="Tahoma" w:cs="Tahoma"/>
                <w:lang w:val="en-US"/>
              </w:rPr>
              <w:t xml:space="preserve"> </w:t>
            </w:r>
            <w:r w:rsidRPr="00793476">
              <w:rPr>
                <w:rFonts w:ascii="Tahoma" w:hAnsi="Tahoma" w:cs="Tahoma"/>
              </w:rPr>
              <w:t>15</w:t>
            </w:r>
          </w:p>
        </w:tc>
      </w:tr>
      <w:tr w:rsidR="001425E9" w:rsidRPr="00494C69" w:rsidTr="00C319A9">
        <w:tc>
          <w:tcPr>
            <w:tcW w:w="1595" w:type="dxa"/>
            <w:shd w:val="clear" w:color="auto" w:fill="auto"/>
          </w:tcPr>
          <w:p w:rsidR="001425E9" w:rsidRPr="00494C69" w:rsidRDefault="001425E9" w:rsidP="00440B61">
            <w:pPr>
              <w:pStyle w:val="afb"/>
              <w:ind w:left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  <w:sz w:val="20"/>
                <w:szCs w:val="20"/>
              </w:rPr>
              <w:t>1</w:t>
            </w:r>
            <w:r>
              <w:rPr>
                <w:rFonts w:ascii="Tahoma" w:hAnsi="Tahoma" w:cs="Tahoma"/>
                <w:sz w:val="20"/>
                <w:szCs w:val="20"/>
              </w:rPr>
              <w:t>20</w:t>
            </w:r>
            <w:r w:rsidRPr="00494C69">
              <w:rPr>
                <w:rFonts w:ascii="Tahoma" w:hAnsi="Tahoma" w:cs="Tahoma"/>
                <w:sz w:val="20"/>
                <w:szCs w:val="20"/>
              </w:rPr>
              <w:t>%</w:t>
            </w:r>
          </w:p>
        </w:tc>
        <w:tc>
          <w:tcPr>
            <w:tcW w:w="1595" w:type="dxa"/>
            <w:shd w:val="clear" w:color="auto" w:fill="auto"/>
            <w:vAlign w:val="center"/>
          </w:tcPr>
          <w:p w:rsidR="001425E9" w:rsidRPr="00D578A0" w:rsidRDefault="001425E9" w:rsidP="00440B61">
            <w:pPr>
              <w:pStyle w:val="afb"/>
              <w:ind w:left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94C69">
              <w:rPr>
                <w:rFonts w:ascii="Tahoma" w:hAnsi="Tahoma" w:cs="Tahoma"/>
              </w:rPr>
              <w:t>&lt;</w:t>
            </w:r>
            <w:r w:rsidRPr="00494C69">
              <w:rPr>
                <w:rFonts w:ascii="Tahoma" w:hAnsi="Tahoma" w:cs="Tahoma"/>
                <w:lang w:val="en-US"/>
              </w:rPr>
              <w:t xml:space="preserve"> </w:t>
            </w:r>
            <w:r>
              <w:rPr>
                <w:rFonts w:ascii="Tahoma" w:hAnsi="Tahoma" w:cs="Tahoma"/>
              </w:rPr>
              <w:t>15</w:t>
            </w:r>
          </w:p>
        </w:tc>
        <w:tc>
          <w:tcPr>
            <w:tcW w:w="1595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F82450">
              <w:rPr>
                <w:rFonts w:ascii="Tahoma" w:hAnsi="Tahoma" w:cs="Tahoma"/>
              </w:rPr>
              <w:t>&lt;</w:t>
            </w:r>
            <w:r w:rsidRPr="00F82450">
              <w:rPr>
                <w:rFonts w:ascii="Tahoma" w:hAnsi="Tahoma" w:cs="Tahoma"/>
                <w:lang w:val="en-US"/>
              </w:rPr>
              <w:t xml:space="preserve"> </w:t>
            </w:r>
            <w:r w:rsidRPr="00F82450">
              <w:rPr>
                <w:rFonts w:ascii="Tahoma" w:hAnsi="Tahoma" w:cs="Tahoma"/>
              </w:rPr>
              <w:t>15</w:t>
            </w:r>
          </w:p>
        </w:tc>
        <w:tc>
          <w:tcPr>
            <w:tcW w:w="1595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C833A2">
              <w:rPr>
                <w:rFonts w:ascii="Tahoma" w:hAnsi="Tahoma" w:cs="Tahoma"/>
              </w:rPr>
              <w:t>&lt;</w:t>
            </w:r>
            <w:r w:rsidRPr="00C833A2">
              <w:rPr>
                <w:rFonts w:ascii="Tahoma" w:hAnsi="Tahoma" w:cs="Tahoma"/>
                <w:lang w:val="en-US"/>
              </w:rPr>
              <w:t xml:space="preserve"> </w:t>
            </w:r>
            <w:r w:rsidRPr="00C833A2">
              <w:rPr>
                <w:rFonts w:ascii="Tahoma" w:hAnsi="Tahoma" w:cs="Tahoma"/>
              </w:rPr>
              <w:t>15</w:t>
            </w:r>
          </w:p>
        </w:tc>
        <w:tc>
          <w:tcPr>
            <w:tcW w:w="1595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1B4F6D">
              <w:rPr>
                <w:rFonts w:ascii="Tahoma" w:hAnsi="Tahoma" w:cs="Tahoma"/>
              </w:rPr>
              <w:t>&lt;</w:t>
            </w:r>
            <w:r w:rsidRPr="001B4F6D">
              <w:rPr>
                <w:rFonts w:ascii="Tahoma" w:hAnsi="Tahoma" w:cs="Tahoma"/>
                <w:lang w:val="en-US"/>
              </w:rPr>
              <w:t xml:space="preserve"> </w:t>
            </w:r>
            <w:r w:rsidRPr="001B4F6D">
              <w:rPr>
                <w:rFonts w:ascii="Tahoma" w:hAnsi="Tahoma" w:cs="Tahoma"/>
              </w:rPr>
              <w:t>15</w:t>
            </w:r>
          </w:p>
        </w:tc>
        <w:tc>
          <w:tcPr>
            <w:tcW w:w="1596" w:type="dxa"/>
            <w:shd w:val="clear" w:color="auto" w:fill="auto"/>
          </w:tcPr>
          <w:p w:rsidR="001425E9" w:rsidRDefault="001425E9" w:rsidP="001425E9">
            <w:pPr>
              <w:jc w:val="center"/>
            </w:pPr>
            <w:r w:rsidRPr="00793476">
              <w:rPr>
                <w:rFonts w:ascii="Tahoma" w:hAnsi="Tahoma" w:cs="Tahoma"/>
              </w:rPr>
              <w:t>&lt;</w:t>
            </w:r>
            <w:r w:rsidRPr="00793476">
              <w:rPr>
                <w:rFonts w:ascii="Tahoma" w:hAnsi="Tahoma" w:cs="Tahoma"/>
                <w:lang w:val="en-US"/>
              </w:rPr>
              <w:t xml:space="preserve"> </w:t>
            </w:r>
            <w:r w:rsidRPr="00793476">
              <w:rPr>
                <w:rFonts w:ascii="Tahoma" w:hAnsi="Tahoma" w:cs="Tahoma"/>
              </w:rPr>
              <w:t>15</w:t>
            </w:r>
          </w:p>
        </w:tc>
      </w:tr>
    </w:tbl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 xml:space="preserve">Как видно из представленных выше таблиц проект показывает наличие запаса прочности к неблагоприятным изменениям цены, прямых материальных и постоянных накладных расходов. 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 xml:space="preserve">Так, при одновременном снижении цен на </w:t>
      </w:r>
      <w:r w:rsidR="00E92AB9">
        <w:rPr>
          <w:rFonts w:ascii="Tahoma" w:hAnsi="Tahoma" w:cs="Tahoma"/>
          <w:b w:val="0"/>
          <w:sz w:val="22"/>
          <w:szCs w:val="22"/>
        </w:rPr>
        <w:t>3</w:t>
      </w:r>
      <w:r w:rsidRPr="009B6F6B">
        <w:rPr>
          <w:rFonts w:ascii="Tahoma" w:hAnsi="Tahoma" w:cs="Tahoma"/>
          <w:b w:val="0"/>
          <w:sz w:val="22"/>
          <w:szCs w:val="22"/>
        </w:rPr>
        <w:t xml:space="preserve">% и росте прямых материальных и постоянных накладных затрат до </w:t>
      </w:r>
      <w:r w:rsidR="00E92AB9">
        <w:rPr>
          <w:rFonts w:ascii="Tahoma" w:hAnsi="Tahoma" w:cs="Tahoma"/>
          <w:b w:val="0"/>
          <w:sz w:val="22"/>
          <w:szCs w:val="22"/>
        </w:rPr>
        <w:t>5</w:t>
      </w:r>
      <w:r w:rsidRPr="009B6F6B">
        <w:rPr>
          <w:rFonts w:ascii="Tahoma" w:hAnsi="Tahoma" w:cs="Tahoma"/>
          <w:b w:val="0"/>
          <w:sz w:val="22"/>
          <w:szCs w:val="22"/>
        </w:rPr>
        <w:t xml:space="preserve">% на анализируемом сроке (40 кварталов) значение NPV (чистой приведенной стоимости) положительно, </w:t>
      </w:r>
      <w:r w:rsidR="00E92AB9">
        <w:rPr>
          <w:rFonts w:ascii="Tahoma" w:hAnsi="Tahoma" w:cs="Tahoma"/>
          <w:b w:val="0"/>
          <w:sz w:val="22"/>
          <w:szCs w:val="22"/>
        </w:rPr>
        <w:t>простой</w:t>
      </w:r>
      <w:r w:rsidRPr="009B6F6B">
        <w:rPr>
          <w:rFonts w:ascii="Tahoma" w:hAnsi="Tahoma" w:cs="Tahoma"/>
          <w:b w:val="0"/>
          <w:sz w:val="22"/>
          <w:szCs w:val="22"/>
        </w:rPr>
        <w:t xml:space="preserve"> срок окупаемости не превышает срок амортизации возводимых объектов и срок прогнозирования, внутренняя норма прибыли превышает ставку дисконтирования.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Следует учесть, что финансовая модель по проекту построена с учетом пессимистического подхода, а именно:</w:t>
      </w:r>
    </w:p>
    <w:p w:rsidR="009B6F6B" w:rsidRPr="009B6F6B" w:rsidRDefault="009B6F6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 xml:space="preserve">наличием в составе прямых материальных расходов непредвиденных расходов; </w:t>
      </w:r>
    </w:p>
    <w:p w:rsidR="009B6F6B" w:rsidRPr="009B6F6B" w:rsidRDefault="009B6F6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наличием в составе накладных расходов непредвиденных расходов;</w:t>
      </w:r>
    </w:p>
    <w:p w:rsidR="009B6F6B" w:rsidRPr="009B6F6B" w:rsidRDefault="009B6F6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существенные размеры скидок на недозагруз</w:t>
      </w:r>
      <w:r>
        <w:rPr>
          <w:rFonts w:ascii="Tahoma" w:hAnsi="Tahoma" w:cs="Tahoma"/>
          <w:b w:val="0"/>
          <w:sz w:val="22"/>
          <w:szCs w:val="22"/>
        </w:rPr>
        <w:t>ку</w:t>
      </w:r>
      <w:r w:rsidRPr="009B6F6B">
        <w:rPr>
          <w:rFonts w:ascii="Tahoma" w:hAnsi="Tahoma" w:cs="Tahoma"/>
          <w:b w:val="0"/>
          <w:sz w:val="22"/>
          <w:szCs w:val="22"/>
        </w:rPr>
        <w:t xml:space="preserve"> в реализации услуг;</w:t>
      </w:r>
    </w:p>
    <w:p w:rsidR="009B6F6B" w:rsidRPr="009B6F6B" w:rsidRDefault="009B6F6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sz w:val="22"/>
          <w:szCs w:val="22"/>
        </w:rPr>
        <w:t>п</w:t>
      </w:r>
      <w:r w:rsidRPr="009B6F6B">
        <w:rPr>
          <w:rFonts w:ascii="Tahoma" w:hAnsi="Tahoma" w:cs="Tahoma"/>
          <w:b w:val="0"/>
          <w:sz w:val="22"/>
          <w:szCs w:val="22"/>
        </w:rPr>
        <w:t>остепенный выход на проектную мощность в соответстви</w:t>
      </w:r>
      <w:r>
        <w:rPr>
          <w:rFonts w:ascii="Tahoma" w:hAnsi="Tahoma" w:cs="Tahoma"/>
          <w:b w:val="0"/>
          <w:sz w:val="22"/>
          <w:szCs w:val="22"/>
        </w:rPr>
        <w:t>и</w:t>
      </w:r>
      <w:r w:rsidRPr="009B6F6B">
        <w:rPr>
          <w:rFonts w:ascii="Tahoma" w:hAnsi="Tahoma" w:cs="Tahoma"/>
          <w:b w:val="0"/>
          <w:sz w:val="22"/>
          <w:szCs w:val="22"/>
        </w:rPr>
        <w:t xml:space="preserve"> с очередями реализации проекта.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 xml:space="preserve">Таким </w:t>
      </w:r>
      <w:proofErr w:type="gramStart"/>
      <w:r w:rsidRPr="009B6F6B">
        <w:rPr>
          <w:rFonts w:ascii="Tahoma" w:hAnsi="Tahoma" w:cs="Tahoma"/>
          <w:b w:val="0"/>
          <w:sz w:val="22"/>
          <w:szCs w:val="22"/>
        </w:rPr>
        <w:t>образом</w:t>
      </w:r>
      <w:proofErr w:type="gramEnd"/>
      <w:r w:rsidRPr="009B6F6B">
        <w:rPr>
          <w:rFonts w:ascii="Tahoma" w:hAnsi="Tahoma" w:cs="Tahoma"/>
          <w:b w:val="0"/>
          <w:sz w:val="22"/>
          <w:szCs w:val="22"/>
        </w:rPr>
        <w:t xml:space="preserve"> в случае возникновения необходимости понижения цены/объема продаж либо увеличении прямых материальных расходов предприятие будет обладать необходимым количеством ресурсов для своевременного покрытия своих обязательств, а также обеспечения бесперебойного процесса оказания услуг.</w:t>
      </w:r>
    </w:p>
    <w:p w:rsidR="009B6F6B" w:rsidRPr="00494C69" w:rsidRDefault="009B6F6B" w:rsidP="009B6F6B">
      <w:pPr>
        <w:rPr>
          <w:rFonts w:ascii="Tahoma" w:hAnsi="Tahoma" w:cs="Tahoma"/>
        </w:rPr>
      </w:pPr>
    </w:p>
    <w:p w:rsidR="009B6F6B" w:rsidRPr="009B6F6B" w:rsidRDefault="009B6F6B" w:rsidP="0015420C">
      <w:pPr>
        <w:pStyle w:val="20"/>
        <w:numPr>
          <w:ilvl w:val="1"/>
          <w:numId w:val="10"/>
        </w:numPr>
        <w:tabs>
          <w:tab w:val="clear" w:pos="567"/>
          <w:tab w:val="left" w:pos="709"/>
        </w:tabs>
        <w:rPr>
          <w:rFonts w:ascii="Tahoma" w:hAnsi="Tahoma" w:cs="Tahoma"/>
          <w:b w:val="0"/>
          <w:bCs w:val="0"/>
          <w:i/>
          <w:iCs w:val="0"/>
        </w:rPr>
      </w:pPr>
      <w:bookmarkStart w:id="39" w:name="_Toc27142590"/>
      <w:bookmarkStart w:id="40" w:name="_Toc120278098"/>
      <w:r w:rsidRPr="009B6F6B">
        <w:rPr>
          <w:rFonts w:ascii="Tahoma" w:hAnsi="Tahoma" w:cs="Tahoma"/>
          <w:b w:val="0"/>
          <w:bCs w:val="0"/>
          <w:i/>
          <w:iCs w:val="0"/>
        </w:rPr>
        <w:t>Оценка проектных рисков</w:t>
      </w:r>
      <w:bookmarkEnd w:id="39"/>
      <w:bookmarkEnd w:id="40"/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 xml:space="preserve">В рамках данного раздела производится анализ рисков по проекту. Оценка рисков производится по следующей градации: </w:t>
      </w:r>
      <w:proofErr w:type="gramStart"/>
      <w:r w:rsidRPr="009B6F6B">
        <w:rPr>
          <w:rFonts w:ascii="Tahoma" w:hAnsi="Tahoma" w:cs="Tahoma"/>
          <w:b w:val="0"/>
          <w:sz w:val="22"/>
          <w:szCs w:val="22"/>
        </w:rPr>
        <w:t>высокий</w:t>
      </w:r>
      <w:proofErr w:type="gramEnd"/>
      <w:r w:rsidRPr="009B6F6B">
        <w:rPr>
          <w:rFonts w:ascii="Tahoma" w:hAnsi="Tahoma" w:cs="Tahoma"/>
          <w:b w:val="0"/>
          <w:sz w:val="22"/>
          <w:szCs w:val="22"/>
        </w:rPr>
        <w:t>, выше среднего, средний, ниже среднего, низкий.</w:t>
      </w:r>
      <w:r w:rsidR="005B2352">
        <w:rPr>
          <w:rFonts w:ascii="Tahoma" w:hAnsi="Tahoma" w:cs="Tahoma"/>
          <w:b w:val="0"/>
          <w:sz w:val="22"/>
          <w:szCs w:val="22"/>
        </w:rPr>
        <w:t xml:space="preserve"> </w:t>
      </w:r>
      <w:r w:rsidRPr="009B6F6B">
        <w:rPr>
          <w:rFonts w:ascii="Tahoma" w:hAnsi="Tahoma" w:cs="Tahoma"/>
          <w:b w:val="0"/>
          <w:sz w:val="22"/>
          <w:szCs w:val="22"/>
        </w:rPr>
        <w:t>Был проведен анализ рисков проекта, в результате которого получены следующие данные:</w:t>
      </w:r>
    </w:p>
    <w:p w:rsidR="009B6F6B" w:rsidRPr="009B6F6B" w:rsidRDefault="009B6F6B" w:rsidP="0015420C">
      <w:pPr>
        <w:pStyle w:val="21"/>
        <w:numPr>
          <w:ilvl w:val="0"/>
          <w:numId w:val="11"/>
        </w:numPr>
        <w:spacing w:before="120"/>
        <w:ind w:left="284" w:hanging="284"/>
        <w:jc w:val="both"/>
        <w:rPr>
          <w:rFonts w:ascii="Tahoma" w:hAnsi="Tahoma" w:cs="Tahoma"/>
          <w:b w:val="0"/>
          <w:sz w:val="22"/>
          <w:szCs w:val="22"/>
          <w:u w:val="single"/>
        </w:rPr>
      </w:pPr>
      <w:r w:rsidRPr="009B6F6B">
        <w:rPr>
          <w:rFonts w:ascii="Tahoma" w:hAnsi="Tahoma" w:cs="Tahoma"/>
          <w:b w:val="0"/>
          <w:sz w:val="22"/>
          <w:szCs w:val="22"/>
          <w:u w:val="single"/>
        </w:rPr>
        <w:t>Риск недофинансирования проекта.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Уровень риска: средний.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Проектом предусмотрено финансирование за счет собственных средств учредителя либо привлечения инвестора на условиях беспроцентного займа.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В случае отсутствия необходимой суммы у собственника либо прекращение/недостаток в финансировании со стороны инвестора существует риск недофинансирования проекта, и, как следствие, отставание в этапах реализации проекта.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lastRenderedPageBreak/>
        <w:t>Способ минимизации риска: следует учесть, что финансовая модель построена с учетом пессимистического прогноза, предусматривающего поэтапный выход на проектную мощность и высокое значение скидки на «недозагруз</w:t>
      </w:r>
      <w:r>
        <w:rPr>
          <w:rFonts w:ascii="Tahoma" w:hAnsi="Tahoma" w:cs="Tahoma"/>
          <w:b w:val="0"/>
          <w:sz w:val="22"/>
          <w:szCs w:val="22"/>
        </w:rPr>
        <w:t>ку</w:t>
      </w:r>
      <w:r w:rsidRPr="009B6F6B">
        <w:rPr>
          <w:rFonts w:ascii="Tahoma" w:hAnsi="Tahoma" w:cs="Tahoma"/>
          <w:b w:val="0"/>
          <w:sz w:val="22"/>
          <w:szCs w:val="22"/>
        </w:rPr>
        <w:t>». На самом деле, после начала эксплуатационной фазы проект может выйти на 100-процентную мощность (в соответствии с очередями реализации проекта) за счет своей уникальности и социальной значимости для Камчатского края, что сократит необходимую сумму для финансирования.</w:t>
      </w:r>
    </w:p>
    <w:p w:rsidR="009B6F6B" w:rsidRPr="009B6F6B" w:rsidRDefault="009B6F6B" w:rsidP="0015420C">
      <w:pPr>
        <w:pStyle w:val="21"/>
        <w:numPr>
          <w:ilvl w:val="0"/>
          <w:numId w:val="11"/>
        </w:numPr>
        <w:spacing w:before="120"/>
        <w:ind w:left="284" w:hanging="284"/>
        <w:jc w:val="both"/>
        <w:rPr>
          <w:rFonts w:ascii="Tahoma" w:hAnsi="Tahoma" w:cs="Tahoma"/>
          <w:b w:val="0"/>
          <w:sz w:val="22"/>
          <w:szCs w:val="22"/>
          <w:u w:val="single"/>
        </w:rPr>
      </w:pPr>
      <w:r w:rsidRPr="009B6F6B">
        <w:rPr>
          <w:rFonts w:ascii="Tahoma" w:hAnsi="Tahoma" w:cs="Tahoma"/>
          <w:b w:val="0"/>
          <w:sz w:val="22"/>
          <w:szCs w:val="22"/>
          <w:u w:val="single"/>
        </w:rPr>
        <w:t>Риск увеличения стоимости проекта.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Уровень риска – низкий.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Данный риск присутствует на инвестиционной фазе проекта в случае удорожания каких-либо материалов/работ/транспортных сре</w:t>
      </w:r>
      <w:proofErr w:type="gramStart"/>
      <w:r w:rsidRPr="009B6F6B">
        <w:rPr>
          <w:rFonts w:ascii="Tahoma" w:hAnsi="Tahoma" w:cs="Tahoma"/>
          <w:b w:val="0"/>
          <w:sz w:val="22"/>
          <w:szCs w:val="22"/>
        </w:rPr>
        <w:t>дств в р</w:t>
      </w:r>
      <w:proofErr w:type="gramEnd"/>
      <w:r w:rsidRPr="009B6F6B">
        <w:rPr>
          <w:rFonts w:ascii="Tahoma" w:hAnsi="Tahoma" w:cs="Tahoma"/>
          <w:b w:val="0"/>
          <w:sz w:val="22"/>
          <w:szCs w:val="22"/>
        </w:rPr>
        <w:t>езультате изменения экономической ситуации в стране.</w:t>
      </w:r>
      <w:r w:rsidR="00F95382">
        <w:rPr>
          <w:rFonts w:ascii="Tahoma" w:hAnsi="Tahoma" w:cs="Tahoma"/>
          <w:b w:val="0"/>
          <w:sz w:val="22"/>
          <w:szCs w:val="22"/>
        </w:rPr>
        <w:t xml:space="preserve"> </w:t>
      </w:r>
      <w:proofErr w:type="gramStart"/>
      <w:r w:rsidR="00F95382">
        <w:rPr>
          <w:rFonts w:ascii="Tahoma" w:hAnsi="Tahoma" w:cs="Tahoma"/>
          <w:b w:val="0"/>
          <w:sz w:val="22"/>
          <w:szCs w:val="22"/>
        </w:rPr>
        <w:t>Стоит</w:t>
      </w:r>
      <w:proofErr w:type="gramEnd"/>
      <w:r w:rsidR="00F95382">
        <w:rPr>
          <w:rFonts w:ascii="Tahoma" w:hAnsi="Tahoma" w:cs="Tahoma"/>
          <w:b w:val="0"/>
          <w:sz w:val="22"/>
          <w:szCs w:val="22"/>
        </w:rPr>
        <w:t xml:space="preserve"> отметит, что учитывая негативное влияние пандемии, внешней политики, данный риск реализован. Так, стоимость </w:t>
      </w:r>
      <w:proofErr w:type="spellStart"/>
      <w:proofErr w:type="gramStart"/>
      <w:r w:rsidR="00F95382">
        <w:rPr>
          <w:rFonts w:ascii="Tahoma" w:hAnsi="Tahoma" w:cs="Tahoma"/>
          <w:b w:val="0"/>
          <w:sz w:val="22"/>
          <w:szCs w:val="22"/>
        </w:rPr>
        <w:t>гриль-беседки</w:t>
      </w:r>
      <w:proofErr w:type="spellEnd"/>
      <w:proofErr w:type="gramEnd"/>
      <w:r w:rsidR="00F95382">
        <w:rPr>
          <w:rFonts w:ascii="Tahoma" w:hAnsi="Tahoma" w:cs="Tahoma"/>
          <w:b w:val="0"/>
          <w:sz w:val="22"/>
          <w:szCs w:val="22"/>
        </w:rPr>
        <w:t xml:space="preserve"> с момента начала реализации проекта до текущей даты выросла на 122,5%. </w:t>
      </w:r>
    </w:p>
    <w:p w:rsidR="00F95382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 xml:space="preserve">Способ минимизации риска: основой для расчетов общей стоимости проекта является цены на соответствующих сайтах в сети Интернет. Кроме того, на период реализации 2-ой и 3-ей очередей проекта заложено удорожание стоимости </w:t>
      </w:r>
      <w:proofErr w:type="spellStart"/>
      <w:r w:rsidRPr="009B6F6B">
        <w:rPr>
          <w:rFonts w:ascii="Tahoma" w:hAnsi="Tahoma" w:cs="Tahoma"/>
          <w:b w:val="0"/>
          <w:sz w:val="22"/>
          <w:szCs w:val="22"/>
        </w:rPr>
        <w:t>гриль-беседок</w:t>
      </w:r>
      <w:proofErr w:type="spellEnd"/>
      <w:r w:rsidR="00F95382">
        <w:rPr>
          <w:rFonts w:ascii="Tahoma" w:hAnsi="Tahoma" w:cs="Tahoma"/>
          <w:b w:val="0"/>
          <w:sz w:val="22"/>
          <w:szCs w:val="22"/>
        </w:rPr>
        <w:t xml:space="preserve"> по текущей стоимости (850 тыс. руб. за </w:t>
      </w:r>
      <w:proofErr w:type="spellStart"/>
      <w:proofErr w:type="gramStart"/>
      <w:r w:rsidR="00F95382">
        <w:rPr>
          <w:rFonts w:ascii="Tahoma" w:hAnsi="Tahoma" w:cs="Tahoma"/>
          <w:b w:val="0"/>
          <w:sz w:val="22"/>
          <w:szCs w:val="22"/>
        </w:rPr>
        <w:t>шт</w:t>
      </w:r>
      <w:proofErr w:type="spellEnd"/>
      <w:proofErr w:type="gramEnd"/>
      <w:r w:rsidR="00F95382">
        <w:rPr>
          <w:rFonts w:ascii="Tahoma" w:hAnsi="Tahoma" w:cs="Tahoma"/>
          <w:b w:val="0"/>
          <w:sz w:val="22"/>
          <w:szCs w:val="22"/>
        </w:rPr>
        <w:t>)</w:t>
      </w:r>
      <w:r w:rsidRPr="009B6F6B">
        <w:rPr>
          <w:rFonts w:ascii="Tahoma" w:hAnsi="Tahoma" w:cs="Tahoma"/>
          <w:b w:val="0"/>
          <w:sz w:val="22"/>
          <w:szCs w:val="22"/>
        </w:rPr>
        <w:t xml:space="preserve"> </w:t>
      </w:r>
    </w:p>
    <w:p w:rsidR="009B6F6B" w:rsidRPr="00A81E50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sz w:val="24"/>
          <w:szCs w:val="24"/>
        </w:rPr>
      </w:pPr>
      <w:r w:rsidRPr="009B6F6B">
        <w:rPr>
          <w:rFonts w:ascii="Tahoma" w:hAnsi="Tahoma" w:cs="Tahoma"/>
          <w:b w:val="0"/>
          <w:sz w:val="22"/>
          <w:szCs w:val="22"/>
        </w:rPr>
        <w:t>Также следует учесть, что финансирование проекта предусматривает привлечение сторонних инвесторов, и, в случае, удорожания стоимости проекта возможно привлечение большего количества средств (инвестиций).</w:t>
      </w:r>
    </w:p>
    <w:p w:rsidR="009B6F6B" w:rsidRPr="009B6F6B" w:rsidRDefault="009B6F6B" w:rsidP="0015420C">
      <w:pPr>
        <w:pStyle w:val="21"/>
        <w:numPr>
          <w:ilvl w:val="0"/>
          <w:numId w:val="11"/>
        </w:numPr>
        <w:spacing w:before="120"/>
        <w:ind w:left="284" w:hanging="284"/>
        <w:jc w:val="both"/>
        <w:rPr>
          <w:rFonts w:ascii="Tahoma" w:hAnsi="Tahoma" w:cs="Tahoma"/>
          <w:b w:val="0"/>
          <w:sz w:val="22"/>
          <w:szCs w:val="22"/>
          <w:u w:val="single"/>
        </w:rPr>
      </w:pPr>
      <w:r w:rsidRPr="009B6F6B">
        <w:rPr>
          <w:rFonts w:ascii="Tahoma" w:hAnsi="Tahoma" w:cs="Tahoma"/>
          <w:b w:val="0"/>
          <w:sz w:val="22"/>
          <w:szCs w:val="22"/>
          <w:u w:val="single"/>
        </w:rPr>
        <w:t>Риск конкурентной борьбы.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Уровень риска – низкий.</w:t>
      </w:r>
    </w:p>
    <w:p w:rsidR="009B6F6B" w:rsidRPr="00494C69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sz w:val="24"/>
          <w:szCs w:val="24"/>
        </w:rPr>
      </w:pPr>
      <w:r w:rsidRPr="009B6F6B">
        <w:rPr>
          <w:rFonts w:ascii="Tahoma" w:hAnsi="Tahoma" w:cs="Tahoma"/>
          <w:b w:val="0"/>
          <w:sz w:val="22"/>
          <w:szCs w:val="22"/>
        </w:rPr>
        <w:t>Проект является уникальным по своим техническим характеристикам и социальной направленности для Камчатского края.</w:t>
      </w:r>
    </w:p>
    <w:p w:rsidR="009B6F6B" w:rsidRPr="009B6F6B" w:rsidRDefault="009B6F6B" w:rsidP="0015420C">
      <w:pPr>
        <w:pStyle w:val="21"/>
        <w:numPr>
          <w:ilvl w:val="0"/>
          <w:numId w:val="11"/>
        </w:numPr>
        <w:spacing w:before="120"/>
        <w:ind w:left="284" w:hanging="284"/>
        <w:jc w:val="both"/>
        <w:rPr>
          <w:rFonts w:ascii="Tahoma" w:hAnsi="Tahoma" w:cs="Tahoma"/>
          <w:b w:val="0"/>
          <w:sz w:val="22"/>
          <w:szCs w:val="22"/>
          <w:u w:val="single"/>
        </w:rPr>
      </w:pPr>
      <w:r w:rsidRPr="009B6F6B">
        <w:rPr>
          <w:rFonts w:ascii="Tahoma" w:hAnsi="Tahoma" w:cs="Tahoma"/>
          <w:b w:val="0"/>
          <w:sz w:val="22"/>
          <w:szCs w:val="22"/>
          <w:u w:val="single"/>
        </w:rPr>
        <w:t xml:space="preserve">Риск </w:t>
      </w:r>
      <w:proofErr w:type="spellStart"/>
      <w:r w:rsidRPr="009B6F6B">
        <w:rPr>
          <w:rFonts w:ascii="Tahoma" w:hAnsi="Tahoma" w:cs="Tahoma"/>
          <w:b w:val="0"/>
          <w:sz w:val="22"/>
          <w:szCs w:val="22"/>
          <w:u w:val="single"/>
        </w:rPr>
        <w:t>недостижения</w:t>
      </w:r>
      <w:proofErr w:type="spellEnd"/>
      <w:r w:rsidRPr="009B6F6B">
        <w:rPr>
          <w:rFonts w:ascii="Tahoma" w:hAnsi="Tahoma" w:cs="Tahoma"/>
          <w:b w:val="0"/>
          <w:sz w:val="22"/>
          <w:szCs w:val="22"/>
          <w:u w:val="single"/>
        </w:rPr>
        <w:t xml:space="preserve"> заданных параметров проекта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Уровень риска – низкий.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Риск невыполнения планируемого объема реализации услуг.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Способ минимизации риска: при планировании доходов по проекту учтен пессимистический прогноз, а именно:</w:t>
      </w:r>
    </w:p>
    <w:p w:rsidR="009B6F6B" w:rsidRPr="009B6F6B" w:rsidRDefault="009B6F6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объемы оказания услуг заложены с высокой скидкой на недозагруз</w:t>
      </w:r>
      <w:r>
        <w:rPr>
          <w:rFonts w:ascii="Tahoma" w:hAnsi="Tahoma" w:cs="Tahoma"/>
          <w:b w:val="0"/>
          <w:sz w:val="22"/>
          <w:szCs w:val="22"/>
        </w:rPr>
        <w:t>ку</w:t>
      </w:r>
      <w:r w:rsidRPr="009B6F6B">
        <w:rPr>
          <w:rFonts w:ascii="Tahoma" w:hAnsi="Tahoma" w:cs="Tahoma"/>
          <w:b w:val="0"/>
          <w:sz w:val="22"/>
          <w:szCs w:val="22"/>
        </w:rPr>
        <w:t>;</w:t>
      </w:r>
    </w:p>
    <w:p w:rsidR="009B6F6B" w:rsidRPr="009B6F6B" w:rsidRDefault="009B6F6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учтена возможная сезонность спроса на оказываемые услуги;</w:t>
      </w:r>
    </w:p>
    <w:p w:rsidR="009B6F6B" w:rsidRPr="009B6F6B" w:rsidRDefault="009B6F6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в составе прямых и постоянных накладных расходов заложены непредвиденные расходы в размере 10% от общей суммы расходов;</w:t>
      </w:r>
    </w:p>
    <w:p w:rsidR="009B6F6B" w:rsidRPr="009B6F6B" w:rsidRDefault="009B6F6B" w:rsidP="0015420C">
      <w:pPr>
        <w:pStyle w:val="21"/>
        <w:numPr>
          <w:ilvl w:val="0"/>
          <w:numId w:val="8"/>
        </w:numPr>
        <w:tabs>
          <w:tab w:val="left" w:pos="851"/>
        </w:tabs>
        <w:spacing w:before="20"/>
        <w:ind w:left="851" w:hanging="284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финансовой моделью предусмотрен поэтапный выход на проектную мощность.</w:t>
      </w:r>
    </w:p>
    <w:p w:rsidR="009B6F6B" w:rsidRPr="009B6F6B" w:rsidRDefault="009B6F6B" w:rsidP="0015420C">
      <w:pPr>
        <w:pStyle w:val="21"/>
        <w:numPr>
          <w:ilvl w:val="0"/>
          <w:numId w:val="11"/>
        </w:numPr>
        <w:spacing w:before="120"/>
        <w:ind w:left="284" w:hanging="284"/>
        <w:jc w:val="both"/>
        <w:rPr>
          <w:rFonts w:ascii="Tahoma" w:hAnsi="Tahoma" w:cs="Tahoma"/>
          <w:b w:val="0"/>
          <w:sz w:val="22"/>
          <w:szCs w:val="22"/>
          <w:u w:val="single"/>
        </w:rPr>
      </w:pPr>
      <w:r w:rsidRPr="009B6F6B">
        <w:rPr>
          <w:rFonts w:ascii="Tahoma" w:hAnsi="Tahoma" w:cs="Tahoma"/>
          <w:b w:val="0"/>
          <w:sz w:val="22"/>
          <w:szCs w:val="22"/>
          <w:u w:val="single"/>
        </w:rPr>
        <w:t>Маркетинговый риск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 xml:space="preserve">Уровень риска – низкий. </w:t>
      </w:r>
    </w:p>
    <w:p w:rsidR="009B6F6B" w:rsidRPr="009B6F6B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</w:pPr>
      <w:r w:rsidRPr="009B6F6B">
        <w:rPr>
          <w:rFonts w:ascii="Tahoma" w:hAnsi="Tahoma" w:cs="Tahoma"/>
          <w:b w:val="0"/>
          <w:sz w:val="22"/>
          <w:szCs w:val="22"/>
        </w:rPr>
        <w:t>Риск отсутствия информирования потенциальных клиентов.</w:t>
      </w:r>
    </w:p>
    <w:p w:rsidR="009B6F6B" w:rsidRPr="009B1254" w:rsidRDefault="009B6F6B" w:rsidP="009B6F6B">
      <w:pPr>
        <w:pStyle w:val="21"/>
        <w:spacing w:before="120"/>
        <w:ind w:left="0" w:firstLine="567"/>
        <w:jc w:val="both"/>
        <w:rPr>
          <w:rFonts w:ascii="Tahoma" w:hAnsi="Tahoma" w:cs="Tahoma"/>
          <w:b w:val="0"/>
          <w:sz w:val="22"/>
          <w:szCs w:val="22"/>
        </w:rPr>
        <w:sectPr w:rsidR="009B6F6B" w:rsidRPr="009B1254" w:rsidSect="00A9482C">
          <w:headerReference w:type="first" r:id="rId34"/>
          <w:footerReference w:type="first" r:id="rId35"/>
          <w:pgSz w:w="11906" w:h="16838" w:code="9"/>
          <w:pgMar w:top="1134" w:right="794" w:bottom="1021" w:left="1588" w:header="397" w:footer="510" w:gutter="0"/>
          <w:cols w:space="720"/>
          <w:titlePg/>
        </w:sectPr>
      </w:pPr>
      <w:r w:rsidRPr="009B6F6B">
        <w:rPr>
          <w:rFonts w:ascii="Tahoma" w:hAnsi="Tahoma" w:cs="Tahoma"/>
          <w:b w:val="0"/>
          <w:sz w:val="22"/>
          <w:szCs w:val="22"/>
        </w:rPr>
        <w:t>Способ минимизации риска: программой маркетинга предусмотрено активное продвижение проекта посредством рекламы в СМИ и соц. Сетях. Также стоит учесть, что такой уникальный проект по своей социальной значимости не может остаться незамеченным среди жителей Камчатского края, являющегося закрытым и территориально удаленным регионом от Центральной части Российской Федерации.</w:t>
      </w:r>
    </w:p>
    <w:p w:rsidR="008B1110" w:rsidRPr="00097923" w:rsidRDefault="008B1110" w:rsidP="005B2352">
      <w:pPr>
        <w:pStyle w:val="1"/>
        <w:spacing w:before="0"/>
      </w:pPr>
      <w:bookmarkStart w:id="41" w:name="_Toc120278099"/>
      <w:r w:rsidRPr="00097923">
        <w:lastRenderedPageBreak/>
        <w:t>Приложение к бизнес-плану</w:t>
      </w:r>
      <w:r w:rsidR="005B2352">
        <w:t>:</w:t>
      </w:r>
      <w:bookmarkEnd w:id="41"/>
    </w:p>
    <w:p w:rsidR="005B2352" w:rsidRPr="005B2352" w:rsidRDefault="005B2352" w:rsidP="005B2352">
      <w:pPr>
        <w:pStyle w:val="20"/>
        <w:tabs>
          <w:tab w:val="clear" w:pos="567"/>
          <w:tab w:val="left" w:pos="709"/>
        </w:tabs>
        <w:ind w:left="0" w:firstLine="0"/>
        <w:rPr>
          <w:rFonts w:ascii="Tahoma" w:hAnsi="Tahoma" w:cs="Tahoma"/>
          <w:b w:val="0"/>
          <w:bCs w:val="0"/>
          <w:i/>
          <w:iCs w:val="0"/>
        </w:rPr>
      </w:pPr>
      <w:bookmarkStart w:id="42" w:name="_Toc27142592"/>
      <w:bookmarkStart w:id="43" w:name="_Toc120278100"/>
      <w:r w:rsidRPr="005B2352">
        <w:rPr>
          <w:rFonts w:ascii="Tahoma" w:hAnsi="Tahoma" w:cs="Tahoma"/>
          <w:b w:val="0"/>
          <w:bCs w:val="0"/>
          <w:i/>
          <w:iCs w:val="0"/>
        </w:rPr>
        <w:t xml:space="preserve">Приложение </w:t>
      </w:r>
      <w:r>
        <w:rPr>
          <w:rFonts w:ascii="Tahoma" w:hAnsi="Tahoma" w:cs="Tahoma"/>
          <w:b w:val="0"/>
          <w:bCs w:val="0"/>
          <w:i/>
          <w:iCs w:val="0"/>
        </w:rPr>
        <w:t>№</w:t>
      </w:r>
      <w:r w:rsidRPr="005B2352">
        <w:rPr>
          <w:rFonts w:ascii="Tahoma" w:hAnsi="Tahoma" w:cs="Tahoma"/>
          <w:b w:val="0"/>
          <w:bCs w:val="0"/>
          <w:i/>
          <w:iCs w:val="0"/>
        </w:rPr>
        <w:t>1</w:t>
      </w:r>
      <w:bookmarkEnd w:id="42"/>
      <w:r>
        <w:rPr>
          <w:rFonts w:ascii="Tahoma" w:hAnsi="Tahoma" w:cs="Tahoma"/>
          <w:b w:val="0"/>
          <w:bCs w:val="0"/>
          <w:i/>
          <w:iCs w:val="0"/>
        </w:rPr>
        <w:t>.</w:t>
      </w:r>
      <w:r>
        <w:rPr>
          <w:rFonts w:ascii="Tahoma" w:hAnsi="Tahoma" w:cs="Tahoma"/>
          <w:b w:val="0"/>
          <w:bCs w:val="0"/>
          <w:i/>
          <w:iCs w:val="0"/>
        </w:rPr>
        <w:tab/>
      </w:r>
      <w:r w:rsidRPr="005B2352">
        <w:rPr>
          <w:rFonts w:ascii="Tahoma" w:hAnsi="Tahoma" w:cs="Tahoma"/>
          <w:b w:val="0"/>
          <w:bCs w:val="0"/>
          <w:i/>
          <w:iCs w:val="0"/>
        </w:rPr>
        <w:t>План-график инвестиций по проекту</w:t>
      </w:r>
      <w:bookmarkEnd w:id="43"/>
    </w:p>
    <w:p w:rsidR="00097923" w:rsidRDefault="00097923" w:rsidP="00097923"/>
    <w:p w:rsidR="00AF392A" w:rsidRDefault="001425E9" w:rsidP="005B2352">
      <w:pPr>
        <w:jc w:val="center"/>
      </w:pPr>
      <w:r>
        <w:rPr>
          <w:noProof/>
        </w:rPr>
        <w:drawing>
          <wp:inline distT="0" distB="0" distL="0" distR="0">
            <wp:extent cx="9753600" cy="5334000"/>
            <wp:effectExtent l="19050" t="0" r="0" b="0"/>
            <wp:docPr id="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355" w:rsidRDefault="004B7355" w:rsidP="005B2352">
      <w:pPr>
        <w:jc w:val="center"/>
      </w:pPr>
    </w:p>
    <w:p w:rsidR="00105E03" w:rsidRPr="00105E03" w:rsidRDefault="00105E03" w:rsidP="00105E03">
      <w:pPr>
        <w:pStyle w:val="20"/>
        <w:tabs>
          <w:tab w:val="clear" w:pos="567"/>
          <w:tab w:val="left" w:pos="709"/>
        </w:tabs>
        <w:ind w:left="0" w:firstLine="0"/>
        <w:rPr>
          <w:rFonts w:ascii="Tahoma" w:hAnsi="Tahoma" w:cs="Tahoma"/>
          <w:b w:val="0"/>
          <w:bCs w:val="0"/>
          <w:i/>
          <w:iCs w:val="0"/>
        </w:rPr>
      </w:pPr>
      <w:bookmarkStart w:id="44" w:name="_Toc27142593"/>
      <w:bookmarkStart w:id="45" w:name="_Toc120278101"/>
      <w:r w:rsidRPr="00105E03">
        <w:rPr>
          <w:rFonts w:ascii="Tahoma" w:hAnsi="Tahoma" w:cs="Tahoma"/>
          <w:b w:val="0"/>
          <w:bCs w:val="0"/>
          <w:i/>
          <w:iCs w:val="0"/>
        </w:rPr>
        <w:t>Приложение №2</w:t>
      </w:r>
      <w:bookmarkEnd w:id="44"/>
      <w:r>
        <w:rPr>
          <w:rFonts w:ascii="Tahoma" w:hAnsi="Tahoma" w:cs="Tahoma"/>
          <w:b w:val="0"/>
          <w:bCs w:val="0"/>
          <w:i/>
          <w:iCs w:val="0"/>
        </w:rPr>
        <w:t>.</w:t>
      </w:r>
      <w:r>
        <w:rPr>
          <w:rFonts w:ascii="Tahoma" w:hAnsi="Tahoma" w:cs="Tahoma"/>
          <w:b w:val="0"/>
          <w:bCs w:val="0"/>
          <w:i/>
          <w:iCs w:val="0"/>
        </w:rPr>
        <w:tab/>
      </w:r>
      <w:r w:rsidRPr="00105E03">
        <w:rPr>
          <w:rFonts w:ascii="Tahoma" w:hAnsi="Tahoma" w:cs="Tahoma"/>
          <w:b w:val="0"/>
          <w:bCs w:val="0"/>
          <w:i/>
          <w:iCs w:val="0"/>
        </w:rPr>
        <w:t>Расчет величины выручки</w:t>
      </w:r>
      <w:bookmarkEnd w:id="45"/>
    </w:p>
    <w:p w:rsidR="00E92AB9" w:rsidRDefault="00E92AB9" w:rsidP="00AF392A">
      <w:pPr>
        <w:rPr>
          <w:rFonts w:ascii="Tahoma" w:hAnsi="Tahoma" w:cs="Tahoma"/>
        </w:rPr>
      </w:pPr>
    </w:p>
    <w:p w:rsidR="00AE0D5A" w:rsidRDefault="00AE0D5A" w:rsidP="00AF392A">
      <w:pPr>
        <w:rPr>
          <w:rFonts w:ascii="Tahoma" w:hAnsi="Tahoma" w:cs="Tahoma"/>
        </w:rPr>
      </w:pPr>
    </w:p>
    <w:p w:rsidR="004B7355" w:rsidRDefault="001425E9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9744075" cy="2743200"/>
            <wp:effectExtent l="19050" t="0" r="9525" b="0"/>
            <wp:docPr id="5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07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5E9" w:rsidRDefault="001425E9" w:rsidP="00AF392A">
      <w:pPr>
        <w:rPr>
          <w:rFonts w:ascii="Tahoma" w:hAnsi="Tahoma" w:cs="Tahoma"/>
        </w:rPr>
      </w:pPr>
    </w:p>
    <w:p w:rsidR="001425E9" w:rsidRDefault="001425E9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>
            <wp:extent cx="9753600" cy="2600325"/>
            <wp:effectExtent l="19050" t="0" r="0" b="0"/>
            <wp:docPr id="5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5E9" w:rsidRDefault="001425E9" w:rsidP="00AF392A">
      <w:pPr>
        <w:rPr>
          <w:rFonts w:ascii="Tahoma" w:hAnsi="Tahoma" w:cs="Tahoma"/>
        </w:rPr>
      </w:pPr>
    </w:p>
    <w:p w:rsidR="001425E9" w:rsidRDefault="001425E9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9753600" cy="2733675"/>
            <wp:effectExtent l="19050" t="0" r="0" b="0"/>
            <wp:docPr id="5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355" w:rsidRDefault="004B7355" w:rsidP="00AF392A">
      <w:pPr>
        <w:rPr>
          <w:rFonts w:ascii="Tahoma" w:hAnsi="Tahoma" w:cs="Tahoma"/>
        </w:rPr>
      </w:pPr>
    </w:p>
    <w:p w:rsidR="004B7355" w:rsidRDefault="004B7355" w:rsidP="00AF392A">
      <w:pPr>
        <w:rPr>
          <w:rFonts w:ascii="Tahoma" w:hAnsi="Tahoma" w:cs="Tahoma"/>
        </w:rPr>
      </w:pPr>
    </w:p>
    <w:p w:rsidR="004B7355" w:rsidRDefault="004B7355" w:rsidP="00AF392A">
      <w:pPr>
        <w:rPr>
          <w:rFonts w:ascii="Tahoma" w:hAnsi="Tahoma" w:cs="Tahoma"/>
        </w:rPr>
      </w:pPr>
    </w:p>
    <w:p w:rsidR="004B7355" w:rsidRDefault="004B7355" w:rsidP="00AF392A">
      <w:pPr>
        <w:rPr>
          <w:rFonts w:ascii="Tahoma" w:hAnsi="Tahoma" w:cs="Tahoma"/>
        </w:rPr>
      </w:pPr>
    </w:p>
    <w:p w:rsidR="00105E03" w:rsidRPr="00105E03" w:rsidRDefault="00105E03" w:rsidP="00105E03">
      <w:pPr>
        <w:pStyle w:val="20"/>
        <w:tabs>
          <w:tab w:val="clear" w:pos="567"/>
          <w:tab w:val="left" w:pos="709"/>
        </w:tabs>
        <w:ind w:left="0" w:firstLine="0"/>
        <w:rPr>
          <w:rFonts w:ascii="Tahoma" w:hAnsi="Tahoma" w:cs="Tahoma"/>
          <w:b w:val="0"/>
          <w:bCs w:val="0"/>
          <w:i/>
          <w:iCs w:val="0"/>
        </w:rPr>
      </w:pPr>
      <w:bookmarkStart w:id="46" w:name="_Toc27142594"/>
      <w:bookmarkStart w:id="47" w:name="_Toc120278102"/>
      <w:r w:rsidRPr="00105E03">
        <w:rPr>
          <w:rFonts w:ascii="Tahoma" w:hAnsi="Tahoma" w:cs="Tahoma"/>
          <w:b w:val="0"/>
          <w:bCs w:val="0"/>
          <w:i/>
          <w:iCs w:val="0"/>
        </w:rPr>
        <w:lastRenderedPageBreak/>
        <w:t>Приложение №3</w:t>
      </w:r>
      <w:bookmarkEnd w:id="46"/>
      <w:r w:rsidRPr="00105E03">
        <w:rPr>
          <w:rFonts w:ascii="Tahoma" w:hAnsi="Tahoma" w:cs="Tahoma"/>
          <w:b w:val="0"/>
          <w:bCs w:val="0"/>
          <w:i/>
          <w:iCs w:val="0"/>
        </w:rPr>
        <w:t>. Расчет величины затрат</w:t>
      </w:r>
      <w:bookmarkEnd w:id="47"/>
    </w:p>
    <w:p w:rsidR="004B7355" w:rsidRDefault="001425E9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9744075" cy="5895975"/>
            <wp:effectExtent l="19050" t="0" r="9525" b="0"/>
            <wp:docPr id="5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075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5E9" w:rsidRDefault="001425E9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>
            <wp:extent cx="9753600" cy="5591175"/>
            <wp:effectExtent l="19050" t="0" r="0" b="0"/>
            <wp:docPr id="5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559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5E9" w:rsidRDefault="001425E9" w:rsidP="00AF392A">
      <w:pPr>
        <w:rPr>
          <w:rFonts w:ascii="Tahoma" w:hAnsi="Tahoma" w:cs="Tahoma"/>
        </w:rPr>
      </w:pPr>
    </w:p>
    <w:p w:rsidR="001425E9" w:rsidRDefault="001425E9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>
            <wp:extent cx="9753600" cy="5534025"/>
            <wp:effectExtent l="19050" t="0" r="0" b="0"/>
            <wp:docPr id="5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553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355" w:rsidRDefault="004B7355" w:rsidP="00AF392A">
      <w:pPr>
        <w:rPr>
          <w:rFonts w:ascii="Tahoma" w:hAnsi="Tahoma" w:cs="Tahoma"/>
        </w:rPr>
      </w:pPr>
    </w:p>
    <w:p w:rsidR="004B7355" w:rsidRDefault="004B7355" w:rsidP="00AF392A">
      <w:pPr>
        <w:rPr>
          <w:rFonts w:ascii="Tahoma" w:hAnsi="Tahoma" w:cs="Tahoma"/>
        </w:rPr>
      </w:pPr>
    </w:p>
    <w:p w:rsidR="004B7355" w:rsidRDefault="004B7355" w:rsidP="00AF392A">
      <w:pPr>
        <w:rPr>
          <w:rFonts w:ascii="Tahoma" w:hAnsi="Tahoma" w:cs="Tahoma"/>
        </w:rPr>
      </w:pPr>
    </w:p>
    <w:p w:rsidR="00105E03" w:rsidRPr="00105E03" w:rsidRDefault="00105E03" w:rsidP="00105E03">
      <w:pPr>
        <w:pStyle w:val="20"/>
        <w:tabs>
          <w:tab w:val="clear" w:pos="567"/>
          <w:tab w:val="left" w:pos="709"/>
        </w:tabs>
        <w:ind w:left="0" w:firstLine="0"/>
        <w:rPr>
          <w:rFonts w:ascii="Tahoma" w:hAnsi="Tahoma" w:cs="Tahoma"/>
          <w:b w:val="0"/>
          <w:bCs w:val="0"/>
          <w:i/>
          <w:iCs w:val="0"/>
        </w:rPr>
      </w:pPr>
      <w:bookmarkStart w:id="48" w:name="_Toc27142595"/>
      <w:bookmarkStart w:id="49" w:name="_Toc120278103"/>
      <w:r w:rsidRPr="00105E03">
        <w:rPr>
          <w:rFonts w:ascii="Tahoma" w:hAnsi="Tahoma" w:cs="Tahoma"/>
          <w:b w:val="0"/>
          <w:bCs w:val="0"/>
          <w:i/>
          <w:iCs w:val="0"/>
        </w:rPr>
        <w:lastRenderedPageBreak/>
        <w:t>Приложение №4</w:t>
      </w:r>
      <w:bookmarkEnd w:id="48"/>
      <w:r w:rsidRPr="00105E03">
        <w:rPr>
          <w:rFonts w:ascii="Tahoma" w:hAnsi="Tahoma" w:cs="Tahoma"/>
          <w:b w:val="0"/>
          <w:bCs w:val="0"/>
          <w:i/>
          <w:iCs w:val="0"/>
        </w:rPr>
        <w:t>. Потребность в чистом оборотном капитале</w:t>
      </w:r>
      <w:bookmarkEnd w:id="49"/>
    </w:p>
    <w:p w:rsidR="00105E03" w:rsidRDefault="00105E03" w:rsidP="00AF392A">
      <w:pPr>
        <w:rPr>
          <w:rFonts w:ascii="Tahoma" w:hAnsi="Tahoma" w:cs="Tahoma"/>
        </w:rPr>
      </w:pPr>
    </w:p>
    <w:p w:rsidR="00E92AB9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9744075" cy="1971675"/>
            <wp:effectExtent l="19050" t="0" r="9525" b="0"/>
            <wp:docPr id="5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07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9753600" cy="1866900"/>
            <wp:effectExtent l="19050" t="0" r="0" b="0"/>
            <wp:docPr id="5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>
            <wp:extent cx="9753600" cy="1962150"/>
            <wp:effectExtent l="19050" t="0" r="0" b="0"/>
            <wp:docPr id="5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AB9" w:rsidRDefault="00E92AB9" w:rsidP="00AF392A">
      <w:pPr>
        <w:rPr>
          <w:rFonts w:ascii="Tahoma" w:hAnsi="Tahoma" w:cs="Tahoma"/>
        </w:rPr>
      </w:pPr>
    </w:p>
    <w:p w:rsidR="00E92AB9" w:rsidRDefault="00E92AB9" w:rsidP="00AF392A">
      <w:pPr>
        <w:rPr>
          <w:rFonts w:ascii="Tahoma" w:hAnsi="Tahoma" w:cs="Tahoma"/>
        </w:rPr>
      </w:pPr>
    </w:p>
    <w:p w:rsidR="00105E03" w:rsidRPr="00105E03" w:rsidRDefault="00105E03" w:rsidP="00105E03">
      <w:pPr>
        <w:pStyle w:val="20"/>
        <w:tabs>
          <w:tab w:val="clear" w:pos="567"/>
          <w:tab w:val="left" w:pos="709"/>
        </w:tabs>
        <w:ind w:left="0" w:firstLine="0"/>
        <w:rPr>
          <w:rFonts w:ascii="Tahoma" w:hAnsi="Tahoma" w:cs="Tahoma"/>
          <w:b w:val="0"/>
          <w:bCs w:val="0"/>
          <w:i/>
          <w:iCs w:val="0"/>
        </w:rPr>
      </w:pPr>
      <w:bookmarkStart w:id="50" w:name="_Toc27142596"/>
      <w:bookmarkStart w:id="51" w:name="_Toc120278104"/>
      <w:r w:rsidRPr="00105E03">
        <w:rPr>
          <w:rFonts w:ascii="Tahoma" w:hAnsi="Tahoma" w:cs="Tahoma"/>
          <w:b w:val="0"/>
          <w:bCs w:val="0"/>
          <w:i/>
          <w:iCs w:val="0"/>
        </w:rPr>
        <w:t>Приложение №5</w:t>
      </w:r>
      <w:bookmarkEnd w:id="50"/>
      <w:r w:rsidRPr="00105E03">
        <w:rPr>
          <w:rFonts w:ascii="Tahoma" w:hAnsi="Tahoma" w:cs="Tahoma"/>
          <w:b w:val="0"/>
          <w:bCs w:val="0"/>
          <w:i/>
          <w:iCs w:val="0"/>
        </w:rPr>
        <w:t>. Инвестиционные затраты и вложения собственных средств</w:t>
      </w:r>
      <w:bookmarkEnd w:id="51"/>
    </w:p>
    <w:p w:rsidR="00105E03" w:rsidRDefault="00105E03" w:rsidP="00AF392A">
      <w:pPr>
        <w:rPr>
          <w:rFonts w:ascii="Tahoma" w:hAnsi="Tahoma" w:cs="Tahoma"/>
        </w:rPr>
      </w:pPr>
    </w:p>
    <w:p w:rsidR="004B7355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9744075" cy="2714625"/>
            <wp:effectExtent l="19050" t="0" r="9525" b="0"/>
            <wp:docPr id="5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07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AF392A">
      <w:pPr>
        <w:rPr>
          <w:rFonts w:ascii="Tahoma" w:hAnsi="Tahoma" w:cs="Tahoma"/>
        </w:rPr>
      </w:pPr>
    </w:p>
    <w:p w:rsidR="000531A5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>
            <wp:extent cx="9753600" cy="2571750"/>
            <wp:effectExtent l="19050" t="0" r="0" b="0"/>
            <wp:docPr id="6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AF392A">
      <w:pPr>
        <w:rPr>
          <w:rFonts w:ascii="Tahoma" w:hAnsi="Tahoma" w:cs="Tahoma"/>
        </w:rPr>
      </w:pPr>
    </w:p>
    <w:p w:rsidR="000531A5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9753600" cy="2705100"/>
            <wp:effectExtent l="19050" t="0" r="0" b="0"/>
            <wp:docPr id="6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E03" w:rsidRDefault="00105E03" w:rsidP="00AF392A">
      <w:pPr>
        <w:rPr>
          <w:rFonts w:ascii="Tahoma" w:hAnsi="Tahoma" w:cs="Tahoma"/>
        </w:rPr>
      </w:pPr>
    </w:p>
    <w:p w:rsidR="000531A5" w:rsidRDefault="000531A5" w:rsidP="00AF392A">
      <w:pPr>
        <w:rPr>
          <w:rFonts w:ascii="Tahoma" w:hAnsi="Tahoma" w:cs="Tahoma"/>
        </w:rPr>
      </w:pPr>
    </w:p>
    <w:p w:rsidR="004B458E" w:rsidRPr="004B458E" w:rsidRDefault="004B458E" w:rsidP="004B458E">
      <w:pPr>
        <w:pStyle w:val="20"/>
        <w:tabs>
          <w:tab w:val="clear" w:pos="567"/>
          <w:tab w:val="left" w:pos="709"/>
        </w:tabs>
        <w:ind w:left="0" w:firstLine="0"/>
        <w:rPr>
          <w:rFonts w:ascii="Tahoma" w:hAnsi="Tahoma" w:cs="Tahoma"/>
          <w:b w:val="0"/>
          <w:bCs w:val="0"/>
          <w:i/>
          <w:iCs w:val="0"/>
        </w:rPr>
      </w:pPr>
      <w:bookmarkStart w:id="52" w:name="_Toc27142597"/>
      <w:bookmarkStart w:id="53" w:name="_Toc120278105"/>
      <w:r w:rsidRPr="004B458E">
        <w:rPr>
          <w:rFonts w:ascii="Tahoma" w:hAnsi="Tahoma" w:cs="Tahoma"/>
          <w:b w:val="0"/>
          <w:bCs w:val="0"/>
          <w:i/>
          <w:iCs w:val="0"/>
        </w:rPr>
        <w:lastRenderedPageBreak/>
        <w:t>Приложение №6</w:t>
      </w:r>
      <w:bookmarkEnd w:id="52"/>
      <w:r w:rsidRPr="004B458E">
        <w:rPr>
          <w:rFonts w:ascii="Tahoma" w:hAnsi="Tahoma" w:cs="Tahoma"/>
          <w:b w:val="0"/>
          <w:bCs w:val="0"/>
          <w:i/>
          <w:iCs w:val="0"/>
        </w:rPr>
        <w:t>. Отчет о прибылях и убытках</w:t>
      </w:r>
      <w:bookmarkEnd w:id="53"/>
    </w:p>
    <w:p w:rsidR="005B2352" w:rsidRDefault="005B2352" w:rsidP="004B458E">
      <w:pPr>
        <w:jc w:val="center"/>
        <w:rPr>
          <w:rFonts w:ascii="Tahoma" w:hAnsi="Tahoma" w:cs="Tahoma"/>
        </w:rPr>
      </w:pPr>
    </w:p>
    <w:p w:rsidR="00B16FF8" w:rsidRDefault="000531A5" w:rsidP="004B458E">
      <w:pPr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9744075" cy="4876800"/>
            <wp:effectExtent l="19050" t="0" r="9525" b="0"/>
            <wp:docPr id="6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075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4B458E">
      <w:pPr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>
            <wp:extent cx="9753600" cy="4629150"/>
            <wp:effectExtent l="19050" t="0" r="0" b="0"/>
            <wp:docPr id="6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4B458E">
      <w:pPr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>
            <wp:extent cx="9753600" cy="4876800"/>
            <wp:effectExtent l="19050" t="0" r="0" b="0"/>
            <wp:docPr id="6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FF8" w:rsidRDefault="00B16FF8" w:rsidP="004B458E">
      <w:pPr>
        <w:jc w:val="center"/>
        <w:rPr>
          <w:rFonts w:ascii="Tahoma" w:hAnsi="Tahoma" w:cs="Tahoma"/>
        </w:rPr>
      </w:pPr>
    </w:p>
    <w:p w:rsidR="004B458E" w:rsidRPr="004B458E" w:rsidRDefault="004B458E" w:rsidP="004B458E">
      <w:pPr>
        <w:pStyle w:val="20"/>
        <w:tabs>
          <w:tab w:val="clear" w:pos="567"/>
          <w:tab w:val="left" w:pos="709"/>
        </w:tabs>
        <w:ind w:left="0" w:firstLine="0"/>
        <w:rPr>
          <w:rFonts w:ascii="Tahoma" w:hAnsi="Tahoma" w:cs="Tahoma"/>
          <w:b w:val="0"/>
          <w:bCs w:val="0"/>
          <w:i/>
          <w:iCs w:val="0"/>
        </w:rPr>
      </w:pPr>
      <w:bookmarkStart w:id="54" w:name="_Toc27142598"/>
      <w:bookmarkStart w:id="55" w:name="_Toc120278106"/>
      <w:r w:rsidRPr="004B458E">
        <w:rPr>
          <w:rFonts w:ascii="Tahoma" w:hAnsi="Tahoma" w:cs="Tahoma"/>
          <w:b w:val="0"/>
          <w:bCs w:val="0"/>
          <w:i/>
          <w:iCs w:val="0"/>
        </w:rPr>
        <w:t>Приложение №7</w:t>
      </w:r>
      <w:bookmarkEnd w:id="54"/>
      <w:r w:rsidRPr="004B458E">
        <w:rPr>
          <w:rFonts w:ascii="Tahoma" w:hAnsi="Tahoma" w:cs="Tahoma"/>
          <w:b w:val="0"/>
          <w:bCs w:val="0"/>
          <w:i/>
          <w:iCs w:val="0"/>
        </w:rPr>
        <w:t>. График привлечения финансирования</w:t>
      </w:r>
      <w:bookmarkEnd w:id="55"/>
    </w:p>
    <w:p w:rsidR="004B458E" w:rsidRDefault="004B458E" w:rsidP="00AF392A">
      <w:pPr>
        <w:rPr>
          <w:rFonts w:ascii="Tahoma" w:hAnsi="Tahoma" w:cs="Tahoma"/>
        </w:rPr>
      </w:pPr>
    </w:p>
    <w:p w:rsidR="00B16FF8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>
            <wp:extent cx="9744075" cy="2952750"/>
            <wp:effectExtent l="19050" t="0" r="9525" b="0"/>
            <wp:docPr id="6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07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9753600" cy="2800350"/>
            <wp:effectExtent l="19050" t="0" r="0" b="0"/>
            <wp:docPr id="6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>
            <wp:extent cx="9753600" cy="2952750"/>
            <wp:effectExtent l="19050" t="0" r="0" b="0"/>
            <wp:docPr id="6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FF8" w:rsidRDefault="00B16FF8" w:rsidP="00AF392A">
      <w:pPr>
        <w:rPr>
          <w:rFonts w:ascii="Tahoma" w:hAnsi="Tahoma" w:cs="Tahoma"/>
        </w:rPr>
      </w:pPr>
    </w:p>
    <w:p w:rsidR="00B16FF8" w:rsidRDefault="00B16FF8" w:rsidP="00AF392A">
      <w:pPr>
        <w:rPr>
          <w:rFonts w:ascii="Tahoma" w:hAnsi="Tahoma" w:cs="Tahoma"/>
        </w:rPr>
      </w:pPr>
    </w:p>
    <w:p w:rsidR="00B16FF8" w:rsidRDefault="00B16FF8" w:rsidP="00AF392A">
      <w:pPr>
        <w:rPr>
          <w:rFonts w:ascii="Tahoma" w:hAnsi="Tahoma" w:cs="Tahoma"/>
        </w:rPr>
      </w:pPr>
    </w:p>
    <w:p w:rsidR="0046044A" w:rsidRDefault="0046044A" w:rsidP="00AF392A">
      <w:pPr>
        <w:rPr>
          <w:rFonts w:ascii="Tahoma" w:hAnsi="Tahoma" w:cs="Tahoma"/>
        </w:rPr>
      </w:pPr>
    </w:p>
    <w:p w:rsidR="0046044A" w:rsidRDefault="0046044A" w:rsidP="00AF392A">
      <w:pPr>
        <w:rPr>
          <w:rFonts w:ascii="Tahoma" w:hAnsi="Tahoma" w:cs="Tahoma"/>
        </w:rPr>
      </w:pPr>
    </w:p>
    <w:p w:rsidR="004B458E" w:rsidRPr="004B458E" w:rsidRDefault="004B458E" w:rsidP="004B458E">
      <w:pPr>
        <w:pStyle w:val="20"/>
        <w:tabs>
          <w:tab w:val="clear" w:pos="567"/>
          <w:tab w:val="left" w:pos="709"/>
        </w:tabs>
        <w:ind w:left="0" w:firstLine="0"/>
        <w:rPr>
          <w:rFonts w:ascii="Tahoma" w:hAnsi="Tahoma" w:cs="Tahoma"/>
          <w:b w:val="0"/>
          <w:bCs w:val="0"/>
          <w:i/>
          <w:iCs w:val="0"/>
        </w:rPr>
      </w:pPr>
      <w:bookmarkStart w:id="56" w:name="_Toc27142599"/>
      <w:bookmarkStart w:id="57" w:name="_Toc120278107"/>
      <w:r w:rsidRPr="004B458E">
        <w:rPr>
          <w:rFonts w:ascii="Tahoma" w:hAnsi="Tahoma" w:cs="Tahoma"/>
          <w:b w:val="0"/>
          <w:bCs w:val="0"/>
          <w:i/>
          <w:iCs w:val="0"/>
        </w:rPr>
        <w:t>Приложение №8</w:t>
      </w:r>
      <w:bookmarkEnd w:id="56"/>
      <w:r w:rsidRPr="004B458E">
        <w:rPr>
          <w:rFonts w:ascii="Tahoma" w:hAnsi="Tahoma" w:cs="Tahoma"/>
          <w:b w:val="0"/>
          <w:bCs w:val="0"/>
          <w:i/>
          <w:iCs w:val="0"/>
        </w:rPr>
        <w:t>. Коэффициенты финансовой оценки</w:t>
      </w:r>
      <w:bookmarkEnd w:id="57"/>
    </w:p>
    <w:p w:rsidR="00B16FF8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9744075" cy="1238250"/>
            <wp:effectExtent l="19050" t="0" r="9525" b="0"/>
            <wp:docPr id="6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0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>
            <wp:extent cx="9753600" cy="1181100"/>
            <wp:effectExtent l="19050" t="0" r="0" b="0"/>
            <wp:docPr id="69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AF392A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9753600" cy="1238250"/>
            <wp:effectExtent l="19050" t="0" r="0" b="0"/>
            <wp:docPr id="7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FF8" w:rsidRDefault="00B16FF8" w:rsidP="00AF392A">
      <w:pPr>
        <w:rPr>
          <w:rFonts w:ascii="Tahoma" w:hAnsi="Tahoma" w:cs="Tahoma"/>
        </w:rPr>
      </w:pPr>
    </w:p>
    <w:p w:rsidR="0046044A" w:rsidRDefault="0046044A" w:rsidP="00AF392A">
      <w:pPr>
        <w:rPr>
          <w:rFonts w:ascii="Tahoma" w:hAnsi="Tahoma" w:cs="Tahoma"/>
        </w:rPr>
      </w:pPr>
    </w:p>
    <w:p w:rsidR="004B458E" w:rsidRPr="004B458E" w:rsidRDefault="004B458E" w:rsidP="004B458E">
      <w:pPr>
        <w:pStyle w:val="20"/>
        <w:tabs>
          <w:tab w:val="clear" w:pos="567"/>
          <w:tab w:val="left" w:pos="709"/>
        </w:tabs>
        <w:ind w:left="0" w:firstLine="0"/>
        <w:rPr>
          <w:rFonts w:ascii="Tahoma" w:hAnsi="Tahoma" w:cs="Tahoma"/>
          <w:b w:val="0"/>
          <w:bCs w:val="0"/>
          <w:i/>
          <w:iCs w:val="0"/>
        </w:rPr>
      </w:pPr>
      <w:bookmarkStart w:id="58" w:name="_Toc27142600"/>
      <w:bookmarkStart w:id="59" w:name="_Toc120278108"/>
      <w:r w:rsidRPr="004B458E">
        <w:rPr>
          <w:rFonts w:ascii="Tahoma" w:hAnsi="Tahoma" w:cs="Tahoma"/>
          <w:b w:val="0"/>
          <w:bCs w:val="0"/>
          <w:i/>
          <w:iCs w:val="0"/>
        </w:rPr>
        <w:t>Приложение №9</w:t>
      </w:r>
      <w:bookmarkEnd w:id="58"/>
      <w:r w:rsidRPr="004B458E">
        <w:rPr>
          <w:rFonts w:ascii="Tahoma" w:hAnsi="Tahoma" w:cs="Tahoma"/>
          <w:b w:val="0"/>
          <w:bCs w:val="0"/>
          <w:i/>
          <w:iCs w:val="0"/>
        </w:rPr>
        <w:t>. Прогнозируемый балансовый отчет</w:t>
      </w:r>
      <w:bookmarkEnd w:id="59"/>
    </w:p>
    <w:p w:rsidR="008B1110" w:rsidRDefault="008B1110" w:rsidP="005B2352">
      <w:pPr>
        <w:pStyle w:val="21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</w:p>
    <w:p w:rsidR="00F87EF2" w:rsidRDefault="000531A5" w:rsidP="005B2352">
      <w:pPr>
        <w:pStyle w:val="21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noProof/>
          <w:sz w:val="22"/>
          <w:szCs w:val="22"/>
        </w:rPr>
        <w:lastRenderedPageBreak/>
        <w:drawing>
          <wp:inline distT="0" distB="0" distL="0" distR="0">
            <wp:extent cx="9744075" cy="3324225"/>
            <wp:effectExtent l="19050" t="0" r="9525" b="0"/>
            <wp:docPr id="7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07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5B2352">
      <w:pPr>
        <w:pStyle w:val="21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noProof/>
          <w:sz w:val="22"/>
          <w:szCs w:val="22"/>
        </w:rPr>
        <w:lastRenderedPageBreak/>
        <w:drawing>
          <wp:inline distT="0" distB="0" distL="0" distR="0">
            <wp:extent cx="9753600" cy="3152775"/>
            <wp:effectExtent l="19050" t="0" r="0" b="0"/>
            <wp:docPr id="7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1A5" w:rsidRDefault="000531A5" w:rsidP="005B2352">
      <w:pPr>
        <w:pStyle w:val="21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  <w:r>
        <w:rPr>
          <w:rFonts w:ascii="Tahoma" w:hAnsi="Tahoma" w:cs="Tahoma"/>
          <w:b w:val="0"/>
          <w:noProof/>
          <w:sz w:val="22"/>
          <w:szCs w:val="22"/>
        </w:rPr>
        <w:lastRenderedPageBreak/>
        <w:drawing>
          <wp:inline distT="0" distB="0" distL="0" distR="0">
            <wp:extent cx="9753600" cy="3324225"/>
            <wp:effectExtent l="19050" t="0" r="0" b="0"/>
            <wp:docPr id="7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EF2" w:rsidRDefault="00F87EF2" w:rsidP="005B2352">
      <w:pPr>
        <w:pStyle w:val="21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</w:p>
    <w:p w:rsidR="00F87EF2" w:rsidRDefault="00F87EF2" w:rsidP="005B2352">
      <w:pPr>
        <w:pStyle w:val="21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</w:p>
    <w:p w:rsidR="00F87EF2" w:rsidRDefault="00F87EF2" w:rsidP="005B2352">
      <w:pPr>
        <w:pStyle w:val="21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</w:p>
    <w:p w:rsidR="004B458E" w:rsidRDefault="004B458E" w:rsidP="005B2352">
      <w:pPr>
        <w:pStyle w:val="21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</w:p>
    <w:p w:rsidR="004B458E" w:rsidRPr="00AB39EA" w:rsidRDefault="004B458E" w:rsidP="005B2352">
      <w:pPr>
        <w:pStyle w:val="21"/>
        <w:ind w:left="0" w:firstLine="0"/>
        <w:jc w:val="both"/>
        <w:rPr>
          <w:rFonts w:ascii="Tahoma" w:hAnsi="Tahoma" w:cs="Tahoma"/>
          <w:b w:val="0"/>
          <w:sz w:val="22"/>
          <w:szCs w:val="22"/>
        </w:rPr>
      </w:pPr>
    </w:p>
    <w:sectPr w:rsidR="004B458E" w:rsidRPr="00AB39EA" w:rsidSect="005B2352">
      <w:headerReference w:type="default" r:id="rId60"/>
      <w:footerReference w:type="default" r:id="rId61"/>
      <w:headerReference w:type="first" r:id="rId62"/>
      <w:footerReference w:type="first" r:id="rId63"/>
      <w:pgSz w:w="16838" w:h="11906" w:orient="landscape" w:code="9"/>
      <w:pgMar w:top="1418" w:right="737" w:bottom="737" w:left="737" w:header="397" w:footer="51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25E9" w:rsidRDefault="001425E9">
      <w:r>
        <w:separator/>
      </w:r>
    </w:p>
  </w:endnote>
  <w:endnote w:type="continuationSeparator" w:id="0">
    <w:p w:rsidR="001425E9" w:rsidRDefault="001425E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E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Default="001425E9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Default="001425E9">
    <w:pPr>
      <w:pStyle w:val="a7"/>
    </w:pPr>
    <w:r>
      <w:rPr>
        <w:noProof/>
      </w:rPr>
      <w:drawing>
        <wp:inline distT="0" distB="0" distL="0" distR="0">
          <wp:extent cx="9526" cy="9526"/>
          <wp:effectExtent l="0" t="0" r="0" b="0"/>
          <wp:docPr id="42" name="Рисунок 4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"/>
                  <pic:cNvPicPr/>
                </pic:nvPicPr>
                <pic:blipFill>
                  <a:blip r:link="rId1"/>
                  <a:stretch>
                    <a:fillRect/>
                  </a:stretch>
                </pic:blipFill>
                <pic:spPr>
                  <a:xfrm>
                    <a:off x="0" y="0"/>
                    <a:ext cx="9526" cy="952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Default="001425E9" w:rsidP="00D315F1">
    <w:pPr>
      <w:pStyle w:val="a7"/>
      <w:framePr w:w="670" w:wrap="around" w:vAnchor="text" w:hAnchor="page" w:x="15481" w:y="-25"/>
      <w:tabs>
        <w:tab w:val="clear" w:pos="4153"/>
        <w:tab w:val="clear" w:pos="8306"/>
        <w:tab w:val="center" w:pos="4677"/>
        <w:tab w:val="right" w:pos="9355"/>
      </w:tabs>
      <w:overflowPunct/>
      <w:autoSpaceDE/>
      <w:autoSpaceDN/>
      <w:adjustRightInd/>
      <w:spacing w:before="120"/>
      <w:jc w:val="right"/>
      <w:textAlignment w:val="auto"/>
      <w:rPr>
        <w:rFonts w:ascii="Arial" w:hAnsi="Arial"/>
        <w:i/>
        <w:sz w:val="18"/>
      </w:rPr>
    </w:pPr>
    <w:r>
      <w:rPr>
        <w:rFonts w:ascii="Arial" w:hAnsi="Arial"/>
        <w:i/>
        <w:sz w:val="18"/>
      </w:rPr>
      <w:t xml:space="preserve">стр. </w:t>
    </w:r>
    <w:r w:rsidR="00E31DA3">
      <w:rPr>
        <w:rFonts w:ascii="Arial" w:hAnsi="Arial"/>
        <w:i/>
        <w:sz w:val="18"/>
      </w:rPr>
      <w:fldChar w:fldCharType="begin"/>
    </w:r>
    <w:r>
      <w:rPr>
        <w:rFonts w:ascii="Arial" w:hAnsi="Arial"/>
        <w:i/>
        <w:sz w:val="18"/>
      </w:rPr>
      <w:instrText xml:space="preserve">PAGE  </w:instrText>
    </w:r>
    <w:r w:rsidR="00E31DA3">
      <w:rPr>
        <w:rFonts w:ascii="Arial" w:hAnsi="Arial"/>
        <w:i/>
        <w:sz w:val="18"/>
      </w:rPr>
      <w:fldChar w:fldCharType="separate"/>
    </w:r>
    <w:r w:rsidR="00A4160E">
      <w:rPr>
        <w:rFonts w:ascii="Arial" w:hAnsi="Arial"/>
        <w:i/>
        <w:noProof/>
        <w:sz w:val="18"/>
      </w:rPr>
      <w:t>1</w:t>
    </w:r>
    <w:r w:rsidR="00E31DA3">
      <w:rPr>
        <w:rFonts w:ascii="Arial" w:hAnsi="Arial"/>
        <w:i/>
        <w:sz w:val="18"/>
      </w:rPr>
      <w:fldChar w:fldCharType="end"/>
    </w:r>
  </w:p>
  <w:p w:rsidR="001425E9" w:rsidRPr="00D315F1" w:rsidRDefault="001425E9" w:rsidP="00D315F1">
    <w:pPr>
      <w:pStyle w:val="a7"/>
      <w:tabs>
        <w:tab w:val="right" w:pos="9356"/>
      </w:tabs>
      <w:spacing w:before="160"/>
      <w:ind w:right="142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Default="001425E9" w:rsidP="00D315F1">
    <w:pPr>
      <w:pStyle w:val="a7"/>
      <w:framePr w:w="670" w:wrap="around" w:vAnchor="text" w:hAnchor="page" w:x="15481" w:y="-25"/>
      <w:tabs>
        <w:tab w:val="clear" w:pos="4153"/>
        <w:tab w:val="clear" w:pos="8306"/>
        <w:tab w:val="center" w:pos="4677"/>
        <w:tab w:val="right" w:pos="9355"/>
      </w:tabs>
      <w:overflowPunct/>
      <w:autoSpaceDE/>
      <w:autoSpaceDN/>
      <w:adjustRightInd/>
      <w:spacing w:before="120"/>
      <w:jc w:val="right"/>
      <w:textAlignment w:val="auto"/>
      <w:rPr>
        <w:rFonts w:ascii="Arial" w:hAnsi="Arial"/>
        <w:i/>
        <w:sz w:val="18"/>
      </w:rPr>
    </w:pPr>
    <w:r>
      <w:rPr>
        <w:rFonts w:ascii="Arial" w:hAnsi="Arial"/>
        <w:i/>
        <w:sz w:val="18"/>
      </w:rPr>
      <w:t xml:space="preserve">стр. </w:t>
    </w:r>
    <w:r w:rsidR="00E31DA3">
      <w:rPr>
        <w:rFonts w:ascii="Arial" w:hAnsi="Arial"/>
        <w:i/>
        <w:sz w:val="18"/>
      </w:rPr>
      <w:fldChar w:fldCharType="begin"/>
    </w:r>
    <w:r>
      <w:rPr>
        <w:rFonts w:ascii="Arial" w:hAnsi="Arial"/>
        <w:i/>
        <w:sz w:val="18"/>
      </w:rPr>
      <w:instrText xml:space="preserve">PAGE  </w:instrText>
    </w:r>
    <w:r w:rsidR="00E31DA3">
      <w:rPr>
        <w:rFonts w:ascii="Arial" w:hAnsi="Arial"/>
        <w:i/>
        <w:sz w:val="18"/>
      </w:rPr>
      <w:fldChar w:fldCharType="separate"/>
    </w:r>
    <w:r w:rsidR="00A4160E">
      <w:rPr>
        <w:rFonts w:ascii="Arial" w:hAnsi="Arial"/>
        <w:i/>
        <w:noProof/>
        <w:sz w:val="18"/>
      </w:rPr>
      <w:t>17</w:t>
    </w:r>
    <w:r w:rsidR="00E31DA3">
      <w:rPr>
        <w:rFonts w:ascii="Arial" w:hAnsi="Arial"/>
        <w:i/>
        <w:sz w:val="18"/>
      </w:rPr>
      <w:fldChar w:fldCharType="end"/>
    </w:r>
  </w:p>
  <w:p w:rsidR="001425E9" w:rsidRDefault="001425E9" w:rsidP="00A9482C">
    <w:pPr>
      <w:pStyle w:val="a7"/>
      <w:framePr w:w="670" w:wrap="around" w:vAnchor="text" w:hAnchor="page" w:x="15562" w:y="109"/>
      <w:tabs>
        <w:tab w:val="clear" w:pos="4153"/>
        <w:tab w:val="clear" w:pos="8306"/>
        <w:tab w:val="center" w:pos="4677"/>
        <w:tab w:val="right" w:pos="9355"/>
      </w:tabs>
      <w:overflowPunct/>
      <w:autoSpaceDE/>
      <w:autoSpaceDN/>
      <w:adjustRightInd/>
      <w:spacing w:before="120"/>
      <w:jc w:val="right"/>
      <w:textAlignment w:val="auto"/>
      <w:rPr>
        <w:rFonts w:ascii="Arial" w:hAnsi="Arial"/>
        <w:i/>
        <w:sz w:val="18"/>
      </w:rPr>
    </w:pPr>
    <w:r>
      <w:rPr>
        <w:rFonts w:ascii="Arial" w:hAnsi="Arial"/>
        <w:i/>
        <w:sz w:val="18"/>
      </w:rPr>
      <w:t xml:space="preserve">стр. </w:t>
    </w:r>
    <w:r w:rsidR="00E31DA3">
      <w:rPr>
        <w:rFonts w:ascii="Arial" w:hAnsi="Arial"/>
        <w:i/>
        <w:sz w:val="18"/>
      </w:rPr>
      <w:fldChar w:fldCharType="begin"/>
    </w:r>
    <w:r>
      <w:rPr>
        <w:rFonts w:ascii="Arial" w:hAnsi="Arial"/>
        <w:i/>
        <w:sz w:val="18"/>
      </w:rPr>
      <w:instrText xml:space="preserve">PAGE  </w:instrText>
    </w:r>
    <w:r w:rsidR="00E31DA3">
      <w:rPr>
        <w:rFonts w:ascii="Arial" w:hAnsi="Arial"/>
        <w:i/>
        <w:sz w:val="18"/>
      </w:rPr>
      <w:fldChar w:fldCharType="separate"/>
    </w:r>
    <w:r w:rsidR="00A4160E">
      <w:rPr>
        <w:rFonts w:ascii="Arial" w:hAnsi="Arial"/>
        <w:i/>
        <w:noProof/>
        <w:sz w:val="18"/>
      </w:rPr>
      <w:t>17</w:t>
    </w:r>
    <w:r w:rsidR="00E31DA3">
      <w:rPr>
        <w:rFonts w:ascii="Arial" w:hAnsi="Arial"/>
        <w:i/>
        <w:sz w:val="18"/>
      </w:rPr>
      <w:fldChar w:fldCharType="end"/>
    </w:r>
  </w:p>
  <w:p w:rsidR="001425E9" w:rsidRDefault="001425E9" w:rsidP="00A9482C">
    <w:pPr>
      <w:pStyle w:val="a7"/>
      <w:framePr w:w="670" w:wrap="around" w:vAnchor="text" w:hAnchor="page" w:x="10342" w:y="38"/>
      <w:tabs>
        <w:tab w:val="clear" w:pos="4153"/>
        <w:tab w:val="clear" w:pos="8306"/>
        <w:tab w:val="center" w:pos="4677"/>
        <w:tab w:val="right" w:pos="9355"/>
      </w:tabs>
      <w:overflowPunct/>
      <w:autoSpaceDE/>
      <w:autoSpaceDN/>
      <w:adjustRightInd/>
      <w:spacing w:before="120"/>
      <w:jc w:val="right"/>
      <w:textAlignment w:val="auto"/>
      <w:rPr>
        <w:rFonts w:ascii="Arial" w:hAnsi="Arial"/>
        <w:i/>
        <w:sz w:val="18"/>
      </w:rPr>
    </w:pPr>
    <w:r>
      <w:rPr>
        <w:rFonts w:ascii="Arial" w:hAnsi="Arial"/>
        <w:i/>
        <w:sz w:val="18"/>
      </w:rPr>
      <w:t xml:space="preserve">стр. </w:t>
    </w:r>
    <w:r w:rsidR="00E31DA3">
      <w:rPr>
        <w:rFonts w:ascii="Arial" w:hAnsi="Arial"/>
        <w:i/>
        <w:sz w:val="18"/>
      </w:rPr>
      <w:fldChar w:fldCharType="begin"/>
    </w:r>
    <w:r>
      <w:rPr>
        <w:rFonts w:ascii="Arial" w:hAnsi="Arial"/>
        <w:i/>
        <w:sz w:val="18"/>
      </w:rPr>
      <w:instrText xml:space="preserve">PAGE  </w:instrText>
    </w:r>
    <w:r w:rsidR="00E31DA3">
      <w:rPr>
        <w:rFonts w:ascii="Arial" w:hAnsi="Arial"/>
        <w:i/>
        <w:sz w:val="18"/>
      </w:rPr>
      <w:fldChar w:fldCharType="separate"/>
    </w:r>
    <w:r w:rsidR="00A4160E">
      <w:rPr>
        <w:rFonts w:ascii="Arial" w:hAnsi="Arial"/>
        <w:i/>
        <w:noProof/>
        <w:sz w:val="18"/>
      </w:rPr>
      <w:t>17</w:t>
    </w:r>
    <w:r w:rsidR="00E31DA3">
      <w:rPr>
        <w:rFonts w:ascii="Arial" w:hAnsi="Arial"/>
        <w:i/>
        <w:sz w:val="18"/>
      </w:rPr>
      <w:fldChar w:fldCharType="end"/>
    </w:r>
  </w:p>
  <w:p w:rsidR="001425E9" w:rsidRPr="001456DC" w:rsidRDefault="00E31DA3" w:rsidP="00A9482C">
    <w:pPr>
      <w:pStyle w:val="a7"/>
      <w:tabs>
        <w:tab w:val="right" w:pos="9356"/>
      </w:tabs>
      <w:spacing w:before="160"/>
      <w:ind w:right="142"/>
      <w:rPr>
        <w:rFonts w:ascii="Arial" w:hAnsi="Arial"/>
        <w:i/>
        <w:noProof/>
        <w:sz w:val="16"/>
        <w:szCs w:val="16"/>
      </w:rPr>
    </w:pPr>
    <w:r>
      <w:rPr>
        <w:rFonts w:ascii="Arial" w:hAnsi="Arial"/>
        <w:i/>
        <w:noProof/>
        <w:sz w:val="16"/>
        <w:szCs w:val="16"/>
      </w:rPr>
      <w:pict>
        <v:line id="Line 38" o:spid="_x0000_s4101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6pt,791.6pt" to="553.05pt,79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" strokeweight=".25pt">
          <v:stroke startarrowwidth="narrow" startarrowlength="short" endarrowwidth="narrow" endarrowlength="short"/>
          <w10:wrap anchorx="page" anchory="page"/>
        </v:line>
      </w:pict>
    </w:r>
    <w:r w:rsidR="001425E9" w:rsidRPr="001456DC">
      <w:rPr>
        <w:rFonts w:ascii="Arial" w:hAnsi="Arial"/>
        <w:i/>
        <w:spacing w:val="6"/>
        <w:sz w:val="16"/>
        <w:szCs w:val="16"/>
      </w:rPr>
      <w:t>Подготовлен</w:t>
    </w:r>
    <w:proofErr w:type="gramStart"/>
    <w:r w:rsidR="001425E9" w:rsidRPr="001456DC">
      <w:rPr>
        <w:rFonts w:ascii="Arial" w:hAnsi="Arial"/>
        <w:i/>
        <w:spacing w:val="6"/>
        <w:sz w:val="16"/>
        <w:szCs w:val="16"/>
      </w:rPr>
      <w:t xml:space="preserve">о </w:t>
    </w:r>
    <w:r w:rsidR="001425E9">
      <w:rPr>
        <w:rFonts w:ascii="Arial" w:hAnsi="Arial"/>
        <w:i/>
        <w:spacing w:val="6"/>
        <w:sz w:val="16"/>
        <w:szCs w:val="16"/>
      </w:rPr>
      <w:t>ООО</w:t>
    </w:r>
    <w:proofErr w:type="gramEnd"/>
    <w:r w:rsidR="001425E9">
      <w:rPr>
        <w:rFonts w:ascii="Arial" w:hAnsi="Arial"/>
        <w:i/>
        <w:spacing w:val="6"/>
        <w:sz w:val="16"/>
        <w:szCs w:val="16"/>
      </w:rPr>
      <w:t xml:space="preserve"> «Радуга-Дуга</w:t>
    </w:r>
    <w:r w:rsidR="001425E9">
      <w:rPr>
        <w:rFonts w:ascii="Arial" w:hAnsi="Arial"/>
        <w:i/>
        <w:noProof/>
        <w:sz w:val="16"/>
        <w:szCs w:val="16"/>
      </w:rPr>
      <w:t>»</w: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Default="001425E9" w:rsidP="003A1CF9">
    <w:pPr>
      <w:pStyle w:val="a7"/>
      <w:framePr w:w="670" w:wrap="around" w:vAnchor="text" w:hAnchor="page" w:x="15481" w:y="69"/>
      <w:tabs>
        <w:tab w:val="clear" w:pos="4153"/>
        <w:tab w:val="clear" w:pos="8306"/>
        <w:tab w:val="center" w:pos="4677"/>
        <w:tab w:val="right" w:pos="9355"/>
      </w:tabs>
      <w:overflowPunct/>
      <w:autoSpaceDE/>
      <w:autoSpaceDN/>
      <w:adjustRightInd/>
      <w:spacing w:before="120"/>
      <w:jc w:val="right"/>
      <w:textAlignment w:val="auto"/>
      <w:rPr>
        <w:rFonts w:ascii="Arial" w:hAnsi="Arial"/>
        <w:i/>
        <w:sz w:val="18"/>
      </w:rPr>
    </w:pPr>
    <w:r>
      <w:rPr>
        <w:rFonts w:ascii="Arial" w:hAnsi="Arial"/>
        <w:i/>
        <w:sz w:val="18"/>
      </w:rPr>
      <w:t xml:space="preserve">стр. </w:t>
    </w:r>
    <w:r w:rsidR="00E31DA3">
      <w:rPr>
        <w:rFonts w:ascii="Arial" w:hAnsi="Arial"/>
        <w:i/>
        <w:sz w:val="18"/>
      </w:rPr>
      <w:fldChar w:fldCharType="begin"/>
    </w:r>
    <w:r>
      <w:rPr>
        <w:rFonts w:ascii="Arial" w:hAnsi="Arial"/>
        <w:i/>
        <w:sz w:val="18"/>
      </w:rPr>
      <w:instrText xml:space="preserve">PAGE  </w:instrText>
    </w:r>
    <w:r w:rsidR="00E31DA3">
      <w:rPr>
        <w:rFonts w:ascii="Arial" w:hAnsi="Arial"/>
        <w:i/>
        <w:sz w:val="18"/>
      </w:rPr>
      <w:fldChar w:fldCharType="separate"/>
    </w:r>
    <w:r w:rsidR="00A4160E">
      <w:rPr>
        <w:rFonts w:ascii="Arial" w:hAnsi="Arial"/>
        <w:i/>
        <w:noProof/>
        <w:sz w:val="18"/>
      </w:rPr>
      <w:t>48</w:t>
    </w:r>
    <w:r w:rsidR="00E31DA3">
      <w:rPr>
        <w:rFonts w:ascii="Arial" w:hAnsi="Arial"/>
        <w:i/>
        <w:sz w:val="18"/>
      </w:rPr>
      <w:fldChar w:fldCharType="end"/>
    </w:r>
  </w:p>
  <w:p w:rsidR="001425E9" w:rsidRPr="001456DC" w:rsidRDefault="00E31DA3" w:rsidP="003A1CF9">
    <w:pPr>
      <w:pStyle w:val="a7"/>
      <w:tabs>
        <w:tab w:val="right" w:pos="9356"/>
      </w:tabs>
      <w:spacing w:before="160"/>
      <w:ind w:right="142"/>
      <w:rPr>
        <w:rFonts w:ascii="Arial" w:hAnsi="Arial"/>
        <w:i/>
        <w:noProof/>
        <w:sz w:val="16"/>
        <w:szCs w:val="16"/>
      </w:rPr>
    </w:pPr>
    <w:r>
      <w:rPr>
        <w:rFonts w:ascii="Arial" w:hAnsi="Arial"/>
        <w:i/>
        <w:noProof/>
        <w:sz w:val="16"/>
        <w:szCs w:val="16"/>
      </w:rPr>
      <w:pict>
        <v:line id="_x0000_s4099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6pt,793.85pt" to="553.05pt,79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" strokeweight=".25pt">
          <v:stroke startarrowwidth="narrow" startarrowlength="short" endarrowwidth="narrow" endarrowlength="short"/>
          <w10:wrap anchorx="page" anchory="page"/>
        </v:line>
      </w:pict>
    </w:r>
    <w:r w:rsidR="001425E9" w:rsidRPr="001456DC">
      <w:rPr>
        <w:rFonts w:ascii="Arial" w:hAnsi="Arial"/>
        <w:i/>
        <w:spacing w:val="6"/>
        <w:sz w:val="16"/>
        <w:szCs w:val="16"/>
      </w:rPr>
      <w:t>Подготовлен</w:t>
    </w:r>
    <w:proofErr w:type="gramStart"/>
    <w:r w:rsidR="001425E9" w:rsidRPr="001456DC">
      <w:rPr>
        <w:rFonts w:ascii="Arial" w:hAnsi="Arial"/>
        <w:i/>
        <w:spacing w:val="6"/>
        <w:sz w:val="16"/>
        <w:szCs w:val="16"/>
      </w:rPr>
      <w:t xml:space="preserve">о </w:t>
    </w:r>
    <w:r w:rsidR="001425E9">
      <w:rPr>
        <w:rFonts w:ascii="Arial" w:hAnsi="Arial"/>
        <w:i/>
        <w:spacing w:val="6"/>
        <w:sz w:val="16"/>
        <w:szCs w:val="16"/>
      </w:rPr>
      <w:t>ООО</w:t>
    </w:r>
    <w:proofErr w:type="gramEnd"/>
    <w:r w:rsidR="001425E9">
      <w:rPr>
        <w:rFonts w:ascii="Arial" w:hAnsi="Arial"/>
        <w:i/>
        <w:spacing w:val="6"/>
        <w:sz w:val="16"/>
        <w:szCs w:val="16"/>
      </w:rPr>
      <w:t xml:space="preserve"> «Радуга-Дуга</w:t>
    </w:r>
    <w:r w:rsidR="001425E9">
      <w:rPr>
        <w:rFonts w:ascii="Arial" w:hAnsi="Arial"/>
        <w:i/>
        <w:noProof/>
        <w:sz w:val="16"/>
        <w:szCs w:val="16"/>
      </w:rPr>
      <w:t>»</w: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Default="001425E9" w:rsidP="004B458E">
    <w:pPr>
      <w:pStyle w:val="a7"/>
      <w:framePr w:w="670" w:wrap="around" w:vAnchor="text" w:hAnchor="page" w:x="15481" w:y="69"/>
      <w:tabs>
        <w:tab w:val="clear" w:pos="4153"/>
        <w:tab w:val="clear" w:pos="8306"/>
        <w:tab w:val="center" w:pos="4677"/>
        <w:tab w:val="right" w:pos="9355"/>
      </w:tabs>
      <w:overflowPunct/>
      <w:autoSpaceDE/>
      <w:autoSpaceDN/>
      <w:adjustRightInd/>
      <w:spacing w:before="120"/>
      <w:jc w:val="right"/>
      <w:textAlignment w:val="auto"/>
      <w:rPr>
        <w:rFonts w:ascii="Arial" w:hAnsi="Arial"/>
        <w:i/>
        <w:sz w:val="18"/>
      </w:rPr>
    </w:pPr>
    <w:r>
      <w:rPr>
        <w:rFonts w:ascii="Arial" w:hAnsi="Arial"/>
        <w:i/>
        <w:sz w:val="18"/>
      </w:rPr>
      <w:t xml:space="preserve">стр. </w:t>
    </w:r>
    <w:r w:rsidR="00E31DA3">
      <w:rPr>
        <w:rFonts w:ascii="Arial" w:hAnsi="Arial"/>
        <w:i/>
        <w:sz w:val="18"/>
      </w:rPr>
      <w:fldChar w:fldCharType="begin"/>
    </w:r>
    <w:r>
      <w:rPr>
        <w:rFonts w:ascii="Arial" w:hAnsi="Arial"/>
        <w:i/>
        <w:sz w:val="18"/>
      </w:rPr>
      <w:instrText xml:space="preserve">PAGE  </w:instrText>
    </w:r>
    <w:r w:rsidR="00E31DA3">
      <w:rPr>
        <w:rFonts w:ascii="Arial" w:hAnsi="Arial"/>
        <w:i/>
        <w:sz w:val="18"/>
      </w:rPr>
      <w:fldChar w:fldCharType="separate"/>
    </w:r>
    <w:r w:rsidR="00A4160E">
      <w:rPr>
        <w:rFonts w:ascii="Arial" w:hAnsi="Arial"/>
        <w:i/>
        <w:noProof/>
        <w:sz w:val="18"/>
      </w:rPr>
      <w:t>31</w:t>
    </w:r>
    <w:r w:rsidR="00E31DA3">
      <w:rPr>
        <w:rFonts w:ascii="Arial" w:hAnsi="Arial"/>
        <w:i/>
        <w:sz w:val="18"/>
      </w:rPr>
      <w:fldChar w:fldCharType="end"/>
    </w:r>
  </w:p>
  <w:p w:rsidR="001425E9" w:rsidRPr="001456DC" w:rsidRDefault="00E31DA3" w:rsidP="004B458E">
    <w:pPr>
      <w:pStyle w:val="a7"/>
      <w:tabs>
        <w:tab w:val="right" w:pos="9356"/>
      </w:tabs>
      <w:spacing w:before="160"/>
      <w:ind w:right="142"/>
      <w:rPr>
        <w:rFonts w:ascii="Arial" w:hAnsi="Arial"/>
        <w:i/>
        <w:noProof/>
        <w:sz w:val="16"/>
        <w:szCs w:val="16"/>
      </w:rPr>
    </w:pPr>
    <w:r>
      <w:rPr>
        <w:rFonts w:ascii="Arial" w:hAnsi="Arial"/>
        <w:i/>
        <w:noProof/>
        <w:sz w:val="16"/>
        <w:szCs w:val="16"/>
      </w:rPr>
      <w:pict>
        <v:line id="Line 35" o:spid="_x0000_s4097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6pt,793.85pt" to="553.05pt,79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" strokeweight=".25pt">
          <v:stroke startarrowwidth="narrow" startarrowlength="short" endarrowwidth="narrow" endarrowlength="short"/>
          <w10:wrap anchorx="page" anchory="page"/>
        </v:line>
      </w:pict>
    </w:r>
    <w:r w:rsidR="001425E9" w:rsidRPr="001456DC">
      <w:rPr>
        <w:rFonts w:ascii="Arial" w:hAnsi="Arial"/>
        <w:i/>
        <w:spacing w:val="6"/>
        <w:sz w:val="16"/>
        <w:szCs w:val="16"/>
      </w:rPr>
      <w:t>Подготовлен</w:t>
    </w:r>
    <w:proofErr w:type="gramStart"/>
    <w:r w:rsidR="001425E9" w:rsidRPr="001456DC">
      <w:rPr>
        <w:rFonts w:ascii="Arial" w:hAnsi="Arial"/>
        <w:i/>
        <w:spacing w:val="6"/>
        <w:sz w:val="16"/>
        <w:szCs w:val="16"/>
      </w:rPr>
      <w:t xml:space="preserve">о </w:t>
    </w:r>
    <w:r w:rsidR="001425E9">
      <w:rPr>
        <w:rFonts w:ascii="Arial" w:hAnsi="Arial"/>
        <w:i/>
        <w:spacing w:val="6"/>
        <w:sz w:val="16"/>
        <w:szCs w:val="16"/>
      </w:rPr>
      <w:t>ООО</w:t>
    </w:r>
    <w:proofErr w:type="gramEnd"/>
    <w:r w:rsidR="001425E9">
      <w:rPr>
        <w:rFonts w:ascii="Arial" w:hAnsi="Arial"/>
        <w:i/>
        <w:spacing w:val="6"/>
        <w:sz w:val="16"/>
        <w:szCs w:val="16"/>
      </w:rPr>
      <w:t xml:space="preserve"> «Радуга-Дуга</w:t>
    </w:r>
    <w:r w:rsidR="001425E9">
      <w:rPr>
        <w:rFonts w:ascii="Arial" w:hAnsi="Arial"/>
        <w:i/>
        <w:noProof/>
        <w:sz w:val="16"/>
        <w:szCs w:val="16"/>
      </w:rPr>
      <w:t>»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25E9" w:rsidRDefault="001425E9">
      <w:r>
        <w:separator/>
      </w:r>
    </w:p>
  </w:footnote>
  <w:footnote w:type="continuationSeparator" w:id="0">
    <w:p w:rsidR="001425E9" w:rsidRDefault="001425E9">
      <w:r>
        <w:continuationSeparator/>
      </w:r>
    </w:p>
  </w:footnote>
  <w:footnote w:id="1">
    <w:p w:rsidR="001425E9" w:rsidRDefault="001425E9" w:rsidP="004546C3">
      <w:pPr>
        <w:pStyle w:val="af0"/>
        <w:tabs>
          <w:tab w:val="left" w:pos="284"/>
        </w:tabs>
        <w:ind w:left="284" w:hanging="284"/>
      </w:pPr>
      <w:r>
        <w:rPr>
          <w:rStyle w:val="af1"/>
        </w:rPr>
        <w:footnoteRef/>
      </w:r>
      <w:r>
        <w:t xml:space="preserve"> </w:t>
      </w:r>
      <w:r>
        <w:tab/>
      </w:r>
      <w:r w:rsidRPr="004546C3">
        <w:rPr>
          <w:rFonts w:ascii="Tahoma" w:hAnsi="Tahoma" w:cs="Tahoma"/>
          <w:i/>
          <w:sz w:val="18"/>
          <w:szCs w:val="18"/>
        </w:rPr>
        <w:t>Без учета иностранцев, прибывших на круизных судах</w:t>
      </w:r>
    </w:p>
  </w:footnote>
  <w:footnote w:id="2">
    <w:p w:rsidR="001425E9" w:rsidRDefault="001425E9" w:rsidP="004546C3">
      <w:pPr>
        <w:pStyle w:val="af0"/>
        <w:tabs>
          <w:tab w:val="left" w:pos="284"/>
        </w:tabs>
        <w:ind w:left="284" w:hanging="284"/>
      </w:pPr>
      <w:r>
        <w:rPr>
          <w:rStyle w:val="af1"/>
        </w:rPr>
        <w:footnoteRef/>
      </w:r>
      <w:r>
        <w:t xml:space="preserve"> </w:t>
      </w:r>
      <w:r>
        <w:tab/>
      </w:r>
      <w:proofErr w:type="spellStart"/>
      <w:r w:rsidRPr="004546C3">
        <w:rPr>
          <w:rFonts w:ascii="Tahoma" w:hAnsi="Tahoma" w:cs="Tahoma"/>
          <w:i/>
          <w:sz w:val="18"/>
          <w:szCs w:val="18"/>
        </w:rPr>
        <w:t>Справочно</w:t>
      </w:r>
      <w:proofErr w:type="spellEnd"/>
      <w:r w:rsidRPr="004546C3">
        <w:rPr>
          <w:rFonts w:ascii="Tahoma" w:hAnsi="Tahoma" w:cs="Tahoma"/>
          <w:i/>
          <w:sz w:val="18"/>
          <w:szCs w:val="18"/>
        </w:rPr>
        <w:t>: согласно аналогичному отчету за 2017 год, рост показателя относительно 2016 года составил  +20,0%, в т.ч. по гражданам РФ +19,5%, по иностранным гражданам +27,9%.</w:t>
      </w:r>
    </w:p>
  </w:footnote>
  <w:footnote w:id="3">
    <w:p w:rsidR="001425E9" w:rsidRDefault="001425E9" w:rsidP="00B257F0">
      <w:pPr>
        <w:pStyle w:val="af0"/>
        <w:tabs>
          <w:tab w:val="left" w:pos="284"/>
        </w:tabs>
        <w:ind w:left="284" w:hanging="284"/>
      </w:pPr>
      <w:r>
        <w:rPr>
          <w:rStyle w:val="af1"/>
        </w:rPr>
        <w:footnoteRef/>
      </w:r>
      <w:r>
        <w:t xml:space="preserve"> </w:t>
      </w:r>
      <w:r>
        <w:tab/>
      </w:r>
      <w:r w:rsidRPr="00B257F0">
        <w:rPr>
          <w:rFonts w:ascii="Tahoma" w:hAnsi="Tahoma" w:cs="Tahoma"/>
          <w:i/>
          <w:sz w:val="18"/>
          <w:szCs w:val="18"/>
        </w:rPr>
        <w:t xml:space="preserve">указано распределение для 12% налоговых отчислений, </w:t>
      </w:r>
      <w:proofErr w:type="gramStart"/>
      <w:r w:rsidRPr="00B257F0">
        <w:rPr>
          <w:rFonts w:ascii="Tahoma" w:hAnsi="Tahoma" w:cs="Tahoma"/>
          <w:i/>
          <w:sz w:val="18"/>
          <w:szCs w:val="18"/>
        </w:rPr>
        <w:t>в первые</w:t>
      </w:r>
      <w:proofErr w:type="gramEnd"/>
      <w:r w:rsidRPr="00B257F0">
        <w:rPr>
          <w:rFonts w:ascii="Tahoma" w:hAnsi="Tahoma" w:cs="Tahoma"/>
          <w:i/>
          <w:sz w:val="18"/>
          <w:szCs w:val="18"/>
        </w:rPr>
        <w:t xml:space="preserve"> 5 лет отчисления идут в региональный бюджет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Default="001425E9">
    <w:pPr>
      <w:pStyle w:val="aa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Default="001425E9">
    <w:pPr>
      <w:pStyle w:val="aa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Pr="009B1254" w:rsidRDefault="001425E9" w:rsidP="009B1254">
    <w:pPr>
      <w:pStyle w:val="aa"/>
    </w:pPr>
    <w:r w:rsidRPr="009B1254">
      <w:t xml:space="preserve"> 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Pr="00225D96" w:rsidRDefault="001425E9" w:rsidP="00A9482C">
    <w:pPr>
      <w:spacing w:before="120"/>
      <w:jc w:val="center"/>
      <w:rPr>
        <w:rFonts w:ascii="Arial" w:hAnsi="Arial" w:cs="Arial"/>
        <w:b/>
        <w:sz w:val="18"/>
        <w:szCs w:val="18"/>
      </w:rPr>
    </w:pPr>
    <w:r w:rsidRPr="00225D96">
      <w:rPr>
        <w:rFonts w:ascii="Arial" w:hAnsi="Arial" w:cs="Arial"/>
        <w:b/>
        <w:sz w:val="18"/>
        <w:szCs w:val="18"/>
      </w:rPr>
      <w:t xml:space="preserve">Бизнес-план </w:t>
    </w:r>
    <w:r>
      <w:rPr>
        <w:rFonts w:ascii="Arial" w:hAnsi="Arial" w:cs="Arial"/>
        <w:b/>
        <w:sz w:val="18"/>
        <w:szCs w:val="18"/>
      </w:rPr>
      <w:t>«</w:t>
    </w:r>
    <w:proofErr w:type="spellStart"/>
    <w:r>
      <w:rPr>
        <w:rFonts w:ascii="Arial" w:hAnsi="Arial" w:cs="Arial"/>
        <w:b/>
        <w:sz w:val="18"/>
        <w:szCs w:val="18"/>
      </w:rPr>
      <w:t>Эко-парк</w:t>
    </w:r>
    <w:proofErr w:type="spellEnd"/>
    <w:r w:rsidRPr="00AF5145">
      <w:rPr>
        <w:rFonts w:ascii="Arial" w:hAnsi="Arial" w:cs="Arial"/>
        <w:b/>
        <w:sz w:val="18"/>
        <w:szCs w:val="18"/>
      </w:rPr>
      <w:t xml:space="preserve"> на сопке </w:t>
    </w:r>
    <w:proofErr w:type="gramStart"/>
    <w:r w:rsidRPr="00AF5145">
      <w:rPr>
        <w:rFonts w:ascii="Arial" w:hAnsi="Arial" w:cs="Arial"/>
        <w:b/>
        <w:sz w:val="18"/>
        <w:szCs w:val="18"/>
      </w:rPr>
      <w:t>Мишенная</w:t>
    </w:r>
    <w:proofErr w:type="gramEnd"/>
    <w:r w:rsidRPr="00AF5145">
      <w:rPr>
        <w:rFonts w:ascii="Arial" w:hAnsi="Arial" w:cs="Arial"/>
        <w:b/>
        <w:sz w:val="18"/>
        <w:szCs w:val="18"/>
      </w:rPr>
      <w:t xml:space="preserve"> в г</w:t>
    </w:r>
    <w:r>
      <w:rPr>
        <w:rFonts w:ascii="Arial" w:hAnsi="Arial" w:cs="Arial"/>
        <w:b/>
        <w:sz w:val="18"/>
        <w:szCs w:val="18"/>
      </w:rPr>
      <w:t>ор</w:t>
    </w:r>
    <w:r w:rsidRPr="00AF5145">
      <w:rPr>
        <w:rFonts w:ascii="Arial" w:hAnsi="Arial" w:cs="Arial"/>
        <w:b/>
        <w:sz w:val="18"/>
        <w:szCs w:val="18"/>
      </w:rPr>
      <w:t>. Петропавловск-Камчатский</w:t>
    </w:r>
    <w:r>
      <w:rPr>
        <w:rFonts w:ascii="Arial" w:hAnsi="Arial" w:cs="Arial"/>
        <w:b/>
        <w:sz w:val="18"/>
        <w:szCs w:val="18"/>
      </w:rPr>
      <w:t>»</w:t>
    </w:r>
  </w:p>
  <w:p w:rsidR="001425E9" w:rsidRDefault="00E31DA3" w:rsidP="00A9482C">
    <w:pPr>
      <w:pStyle w:val="aa"/>
    </w:pPr>
    <w:r w:rsidRPr="00E31DA3">
      <w:rPr>
        <w:noProof/>
        <w:spacing w:val="20"/>
      </w:rPr>
      <w:pict>
        <v:line id="_x0000_s4102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0,42.15pt" to="468.5pt,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" strokeweight=".25pt">
          <v:stroke startarrowwidth="narrow" startarrowlength="short" endarrowwidth="narrow" endarrowlength="short"/>
          <w10:wrap anchory="page"/>
        </v:line>
      </w:pict>
    </w:r>
    <w:r w:rsidR="001425E9">
      <w:t xml:space="preserve"> 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Pr="00225D96" w:rsidRDefault="001425E9" w:rsidP="003A1CF9">
    <w:pPr>
      <w:spacing w:before="120"/>
      <w:jc w:val="center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t xml:space="preserve">Приложения к </w:t>
    </w:r>
    <w:r w:rsidRPr="00225D96">
      <w:rPr>
        <w:rFonts w:ascii="Arial" w:hAnsi="Arial" w:cs="Arial"/>
        <w:b/>
        <w:sz w:val="18"/>
        <w:szCs w:val="18"/>
      </w:rPr>
      <w:t>Бизнес-план</w:t>
    </w:r>
    <w:r>
      <w:rPr>
        <w:rFonts w:ascii="Arial" w:hAnsi="Arial" w:cs="Arial"/>
        <w:b/>
        <w:sz w:val="18"/>
        <w:szCs w:val="18"/>
      </w:rPr>
      <w:t>у</w:t>
    </w:r>
    <w:r w:rsidRPr="00225D96">
      <w:rPr>
        <w:rFonts w:ascii="Arial" w:hAnsi="Arial" w:cs="Arial"/>
        <w:b/>
        <w:sz w:val="18"/>
        <w:szCs w:val="18"/>
      </w:rPr>
      <w:t xml:space="preserve"> </w:t>
    </w:r>
    <w:r>
      <w:rPr>
        <w:rFonts w:ascii="Arial" w:hAnsi="Arial" w:cs="Arial"/>
        <w:b/>
        <w:sz w:val="18"/>
        <w:szCs w:val="18"/>
      </w:rPr>
      <w:t>«</w:t>
    </w:r>
    <w:proofErr w:type="spellStart"/>
    <w:r>
      <w:rPr>
        <w:rFonts w:ascii="Arial" w:hAnsi="Arial" w:cs="Arial"/>
        <w:b/>
        <w:sz w:val="18"/>
        <w:szCs w:val="18"/>
      </w:rPr>
      <w:t>Эко-парк</w:t>
    </w:r>
    <w:proofErr w:type="spellEnd"/>
    <w:r w:rsidRPr="00AF5145">
      <w:rPr>
        <w:rFonts w:ascii="Arial" w:hAnsi="Arial" w:cs="Arial"/>
        <w:b/>
        <w:sz w:val="18"/>
        <w:szCs w:val="18"/>
      </w:rPr>
      <w:t xml:space="preserve"> на сопке </w:t>
    </w:r>
    <w:proofErr w:type="gramStart"/>
    <w:r w:rsidRPr="00AF5145">
      <w:rPr>
        <w:rFonts w:ascii="Arial" w:hAnsi="Arial" w:cs="Arial"/>
        <w:b/>
        <w:sz w:val="18"/>
        <w:szCs w:val="18"/>
      </w:rPr>
      <w:t>Мишенная</w:t>
    </w:r>
    <w:proofErr w:type="gramEnd"/>
    <w:r w:rsidRPr="00AF5145">
      <w:rPr>
        <w:rFonts w:ascii="Arial" w:hAnsi="Arial" w:cs="Arial"/>
        <w:b/>
        <w:sz w:val="18"/>
        <w:szCs w:val="18"/>
      </w:rPr>
      <w:t xml:space="preserve"> в г</w:t>
    </w:r>
    <w:r>
      <w:rPr>
        <w:rFonts w:ascii="Arial" w:hAnsi="Arial" w:cs="Arial"/>
        <w:b/>
        <w:sz w:val="18"/>
        <w:szCs w:val="18"/>
      </w:rPr>
      <w:t>ор</w:t>
    </w:r>
    <w:r w:rsidRPr="00AF5145">
      <w:rPr>
        <w:rFonts w:ascii="Arial" w:hAnsi="Arial" w:cs="Arial"/>
        <w:b/>
        <w:sz w:val="18"/>
        <w:szCs w:val="18"/>
      </w:rPr>
      <w:t>. Петропавловск-Камчатский</w:t>
    </w:r>
    <w:r>
      <w:rPr>
        <w:rFonts w:ascii="Arial" w:hAnsi="Arial" w:cs="Arial"/>
        <w:b/>
        <w:sz w:val="18"/>
        <w:szCs w:val="18"/>
      </w:rPr>
      <w:t>»</w:t>
    </w:r>
  </w:p>
  <w:p w:rsidR="001425E9" w:rsidRDefault="00E31DA3" w:rsidP="003A1CF9">
    <w:pPr>
      <w:pStyle w:val="aa"/>
    </w:pPr>
    <w:r w:rsidRPr="00E31DA3">
      <w:rPr>
        <w:noProof/>
        <w:spacing w:val="20"/>
      </w:rPr>
      <w:pict>
        <v:line id="_x0000_s4100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.05pt,42.1pt" to="761.75pt,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" strokeweight=".25pt">
          <v:stroke startarrowwidth="narrow" startarrowlength="short" endarrowwidth="narrow" endarrowlength="short"/>
          <w10:wrap anchory="page"/>
        </v:line>
      </w:pict>
    </w:r>
    <w:r w:rsidR="001425E9">
      <w:t xml:space="preserve"> 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25E9" w:rsidRPr="00225D96" w:rsidRDefault="001425E9" w:rsidP="004B458E">
    <w:pPr>
      <w:spacing w:before="120"/>
      <w:jc w:val="center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t xml:space="preserve">Приложения к </w:t>
    </w:r>
    <w:r w:rsidRPr="00225D96">
      <w:rPr>
        <w:rFonts w:ascii="Arial" w:hAnsi="Arial" w:cs="Arial"/>
        <w:b/>
        <w:sz w:val="18"/>
        <w:szCs w:val="18"/>
      </w:rPr>
      <w:t>Бизнес-план</w:t>
    </w:r>
    <w:r>
      <w:rPr>
        <w:rFonts w:ascii="Arial" w:hAnsi="Arial" w:cs="Arial"/>
        <w:b/>
        <w:sz w:val="18"/>
        <w:szCs w:val="18"/>
      </w:rPr>
      <w:t>у</w:t>
    </w:r>
    <w:r w:rsidRPr="00225D96">
      <w:rPr>
        <w:rFonts w:ascii="Arial" w:hAnsi="Arial" w:cs="Arial"/>
        <w:b/>
        <w:sz w:val="18"/>
        <w:szCs w:val="18"/>
      </w:rPr>
      <w:t xml:space="preserve"> </w:t>
    </w:r>
    <w:r>
      <w:rPr>
        <w:rFonts w:ascii="Arial" w:hAnsi="Arial" w:cs="Arial"/>
        <w:b/>
        <w:sz w:val="18"/>
        <w:szCs w:val="18"/>
      </w:rPr>
      <w:t>«</w:t>
    </w:r>
    <w:proofErr w:type="spellStart"/>
    <w:r>
      <w:rPr>
        <w:rFonts w:ascii="Arial" w:hAnsi="Arial" w:cs="Arial"/>
        <w:b/>
        <w:sz w:val="18"/>
        <w:szCs w:val="18"/>
      </w:rPr>
      <w:t>Эко-парк</w:t>
    </w:r>
    <w:proofErr w:type="spellEnd"/>
    <w:r w:rsidRPr="00AF5145">
      <w:rPr>
        <w:rFonts w:ascii="Arial" w:hAnsi="Arial" w:cs="Arial"/>
        <w:b/>
        <w:sz w:val="18"/>
        <w:szCs w:val="18"/>
      </w:rPr>
      <w:t xml:space="preserve"> на сопке </w:t>
    </w:r>
    <w:proofErr w:type="gramStart"/>
    <w:r w:rsidRPr="00AF5145">
      <w:rPr>
        <w:rFonts w:ascii="Arial" w:hAnsi="Arial" w:cs="Arial"/>
        <w:b/>
        <w:sz w:val="18"/>
        <w:szCs w:val="18"/>
      </w:rPr>
      <w:t>Мишенная</w:t>
    </w:r>
    <w:proofErr w:type="gramEnd"/>
    <w:r w:rsidRPr="00AF5145">
      <w:rPr>
        <w:rFonts w:ascii="Arial" w:hAnsi="Arial" w:cs="Arial"/>
        <w:b/>
        <w:sz w:val="18"/>
        <w:szCs w:val="18"/>
      </w:rPr>
      <w:t xml:space="preserve"> в г</w:t>
    </w:r>
    <w:r>
      <w:rPr>
        <w:rFonts w:ascii="Arial" w:hAnsi="Arial" w:cs="Arial"/>
        <w:b/>
        <w:sz w:val="18"/>
        <w:szCs w:val="18"/>
      </w:rPr>
      <w:t>ор</w:t>
    </w:r>
    <w:r w:rsidRPr="00AF5145">
      <w:rPr>
        <w:rFonts w:ascii="Arial" w:hAnsi="Arial" w:cs="Arial"/>
        <w:b/>
        <w:sz w:val="18"/>
        <w:szCs w:val="18"/>
      </w:rPr>
      <w:t>. Петропавловск-Камчатский</w:t>
    </w:r>
    <w:r>
      <w:rPr>
        <w:rFonts w:ascii="Arial" w:hAnsi="Arial" w:cs="Arial"/>
        <w:b/>
        <w:sz w:val="18"/>
        <w:szCs w:val="18"/>
      </w:rPr>
      <w:t>»</w:t>
    </w:r>
  </w:p>
  <w:p w:rsidR="001425E9" w:rsidRDefault="00E31DA3" w:rsidP="004B458E">
    <w:pPr>
      <w:pStyle w:val="aa"/>
    </w:pPr>
    <w:r w:rsidRPr="00E31DA3">
      <w:rPr>
        <w:noProof/>
        <w:spacing w:val="20"/>
      </w:rPr>
      <w:pict>
        <v:line id="Line 33" o:spid="_x0000_s4098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.05pt,42.1pt" to="761.75pt,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" strokeweight=".25pt">
          <v:stroke startarrowwidth="narrow" startarrowlength="short" endarrowwidth="narrow" endarrowlength="short"/>
          <w10:wrap anchory="page"/>
        </v:line>
      </w:pict>
    </w:r>
    <w:r w:rsidR="001425E9"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2"/>
    <w:multiLevelType w:val="singleLevel"/>
    <w:tmpl w:val="5F6647A8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3"/>
    <w:multiLevelType w:val="singleLevel"/>
    <w:tmpl w:val="585A064C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>
    <w:nsid w:val="01861FE6"/>
    <w:multiLevelType w:val="singleLevel"/>
    <w:tmpl w:val="F62ED632"/>
    <w:lvl w:ilvl="0">
      <w:numFmt w:val="bullet"/>
      <w:pStyle w:val="a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</w:abstractNum>
  <w:abstractNum w:abstractNumId="3">
    <w:nsid w:val="07B30440"/>
    <w:multiLevelType w:val="hybridMultilevel"/>
    <w:tmpl w:val="98242504"/>
    <w:lvl w:ilvl="0" w:tplc="DE6A25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17C734B"/>
    <w:multiLevelType w:val="multilevel"/>
    <w:tmpl w:val="9CD051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19255EB8"/>
    <w:multiLevelType w:val="multilevel"/>
    <w:tmpl w:val="FF60C4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1DE346A9"/>
    <w:multiLevelType w:val="hybridMultilevel"/>
    <w:tmpl w:val="D72A1DA8"/>
    <w:lvl w:ilvl="0" w:tplc="D646E76C">
      <w:start w:val="14"/>
      <w:numFmt w:val="bullet"/>
      <w:lvlText w:val=""/>
      <w:lvlJc w:val="left"/>
      <w:pPr>
        <w:ind w:left="927" w:hanging="360"/>
      </w:pPr>
      <w:rPr>
        <w:rFonts w:ascii="Symbol" w:eastAsia="Times New Roman" w:hAnsi="Symbol" w:cs="Tahoma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1F6E7ED2"/>
    <w:multiLevelType w:val="hybridMultilevel"/>
    <w:tmpl w:val="1888773A"/>
    <w:lvl w:ilvl="0" w:tplc="D4848A12">
      <w:start w:val="1"/>
      <w:numFmt w:val="bullet"/>
      <w:pStyle w:val="a0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16"/>
        <w:szCs w:val="16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BEE7A6F"/>
    <w:multiLevelType w:val="hybridMultilevel"/>
    <w:tmpl w:val="8118EE28"/>
    <w:lvl w:ilvl="0" w:tplc="5664CCDA">
      <w:start w:val="1"/>
      <w:numFmt w:val="bullet"/>
      <w:lvlText w:val=""/>
      <w:lvlJc w:val="left"/>
      <w:pPr>
        <w:ind w:left="3620" w:hanging="360"/>
      </w:pPr>
      <w:rPr>
        <w:rFonts w:ascii="Symbol" w:hAnsi="Symbol" w:hint="default"/>
        <w:color w:val="385623" w:themeColor="accent6" w:themeShade="8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11D6743"/>
    <w:multiLevelType w:val="hybridMultilevel"/>
    <w:tmpl w:val="A36CD384"/>
    <w:lvl w:ilvl="0" w:tplc="2DA2F128">
      <w:start w:val="1"/>
      <w:numFmt w:val="bullet"/>
      <w:pStyle w:val="a1"/>
      <w:lvlText w:val="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  <w:lvl w:ilvl="1" w:tplc="1F7641C6">
      <w:start w:val="1"/>
      <w:numFmt w:val="bullet"/>
      <w:lvlText w:val=""/>
      <w:lvlJc w:val="left"/>
      <w:pPr>
        <w:tabs>
          <w:tab w:val="num" w:pos="1106"/>
        </w:tabs>
        <w:ind w:left="1106" w:hanging="360"/>
      </w:pPr>
      <w:rPr>
        <w:rFonts w:ascii="Symbol" w:hAnsi="Symbol" w:hint="default"/>
      </w:rPr>
    </w:lvl>
    <w:lvl w:ilvl="2" w:tplc="DB5CE0DC" w:tentative="1">
      <w:start w:val="1"/>
      <w:numFmt w:val="bullet"/>
      <w:lvlText w:val=""/>
      <w:lvlJc w:val="left"/>
      <w:pPr>
        <w:tabs>
          <w:tab w:val="num" w:pos="1826"/>
        </w:tabs>
        <w:ind w:left="1826" w:hanging="360"/>
      </w:pPr>
      <w:rPr>
        <w:rFonts w:ascii="Wingdings" w:hAnsi="Wingdings" w:hint="default"/>
      </w:rPr>
    </w:lvl>
    <w:lvl w:ilvl="3" w:tplc="E054B2A2" w:tentative="1">
      <w:start w:val="1"/>
      <w:numFmt w:val="bullet"/>
      <w:lvlText w:val=""/>
      <w:lvlJc w:val="left"/>
      <w:pPr>
        <w:tabs>
          <w:tab w:val="num" w:pos="2546"/>
        </w:tabs>
        <w:ind w:left="2546" w:hanging="360"/>
      </w:pPr>
      <w:rPr>
        <w:rFonts w:ascii="Symbol" w:hAnsi="Symbol" w:hint="default"/>
      </w:rPr>
    </w:lvl>
    <w:lvl w:ilvl="4" w:tplc="72B8A108" w:tentative="1">
      <w:start w:val="1"/>
      <w:numFmt w:val="bullet"/>
      <w:lvlText w:val="o"/>
      <w:lvlJc w:val="left"/>
      <w:pPr>
        <w:tabs>
          <w:tab w:val="num" w:pos="3266"/>
        </w:tabs>
        <w:ind w:left="3266" w:hanging="360"/>
      </w:pPr>
      <w:rPr>
        <w:rFonts w:ascii="Courier New" w:hAnsi="Courier New" w:cs="Courier New" w:hint="default"/>
      </w:rPr>
    </w:lvl>
    <w:lvl w:ilvl="5" w:tplc="40D236E2" w:tentative="1">
      <w:start w:val="1"/>
      <w:numFmt w:val="bullet"/>
      <w:lvlText w:val=""/>
      <w:lvlJc w:val="left"/>
      <w:pPr>
        <w:tabs>
          <w:tab w:val="num" w:pos="3986"/>
        </w:tabs>
        <w:ind w:left="3986" w:hanging="360"/>
      </w:pPr>
      <w:rPr>
        <w:rFonts w:ascii="Wingdings" w:hAnsi="Wingdings" w:hint="default"/>
      </w:rPr>
    </w:lvl>
    <w:lvl w:ilvl="6" w:tplc="D9843A14" w:tentative="1">
      <w:start w:val="1"/>
      <w:numFmt w:val="bullet"/>
      <w:lvlText w:val=""/>
      <w:lvlJc w:val="left"/>
      <w:pPr>
        <w:tabs>
          <w:tab w:val="num" w:pos="4706"/>
        </w:tabs>
        <w:ind w:left="4706" w:hanging="360"/>
      </w:pPr>
      <w:rPr>
        <w:rFonts w:ascii="Symbol" w:hAnsi="Symbol" w:hint="default"/>
      </w:rPr>
    </w:lvl>
    <w:lvl w:ilvl="7" w:tplc="61349A8A" w:tentative="1">
      <w:start w:val="1"/>
      <w:numFmt w:val="bullet"/>
      <w:lvlText w:val="o"/>
      <w:lvlJc w:val="left"/>
      <w:pPr>
        <w:tabs>
          <w:tab w:val="num" w:pos="5426"/>
        </w:tabs>
        <w:ind w:left="5426" w:hanging="360"/>
      </w:pPr>
      <w:rPr>
        <w:rFonts w:ascii="Courier New" w:hAnsi="Courier New" w:cs="Courier New" w:hint="default"/>
      </w:rPr>
    </w:lvl>
    <w:lvl w:ilvl="8" w:tplc="09348EEC" w:tentative="1">
      <w:start w:val="1"/>
      <w:numFmt w:val="bullet"/>
      <w:lvlText w:val=""/>
      <w:lvlJc w:val="left"/>
      <w:pPr>
        <w:tabs>
          <w:tab w:val="num" w:pos="6146"/>
        </w:tabs>
        <w:ind w:left="6146" w:hanging="360"/>
      </w:pPr>
      <w:rPr>
        <w:rFonts w:ascii="Wingdings" w:hAnsi="Wingdings" w:hint="default"/>
      </w:rPr>
    </w:lvl>
  </w:abstractNum>
  <w:abstractNum w:abstractNumId="10">
    <w:nsid w:val="429F09E1"/>
    <w:multiLevelType w:val="hybridMultilevel"/>
    <w:tmpl w:val="8F24D6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C6721A"/>
    <w:multiLevelType w:val="multilevel"/>
    <w:tmpl w:val="3E0004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7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51403EB9"/>
    <w:multiLevelType w:val="hybridMultilevel"/>
    <w:tmpl w:val="BF023C32"/>
    <w:lvl w:ilvl="0" w:tplc="B2C82D02">
      <w:start w:val="1"/>
      <w:numFmt w:val="decimal"/>
      <w:lvlText w:val="%1."/>
      <w:lvlJc w:val="left"/>
      <w:pPr>
        <w:ind w:left="502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6E132EC4"/>
    <w:multiLevelType w:val="multilevel"/>
    <w:tmpl w:val="E32225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4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9"/>
  </w:num>
  <w:num w:numId="4">
    <w:abstractNumId w:val="7"/>
  </w:num>
  <w:num w:numId="5">
    <w:abstractNumId w:val="1"/>
  </w:num>
  <w:num w:numId="6">
    <w:abstractNumId w:val="13"/>
  </w:num>
  <w:num w:numId="7">
    <w:abstractNumId w:val="5"/>
  </w:num>
  <w:num w:numId="8">
    <w:abstractNumId w:val="8"/>
  </w:num>
  <w:num w:numId="9">
    <w:abstractNumId w:val="4"/>
  </w:num>
  <w:num w:numId="10">
    <w:abstractNumId w:val="11"/>
  </w:num>
  <w:num w:numId="11">
    <w:abstractNumId w:val="12"/>
  </w:num>
  <w:num w:numId="12">
    <w:abstractNumId w:val="10"/>
  </w:num>
  <w:num w:numId="13">
    <w:abstractNumId w:val="3"/>
  </w:num>
  <w:num w:numId="14">
    <w:abstractNumId w:val="6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001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4103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doNotUseHTMLParagraphAutoSpacing/>
  </w:compat>
  <w:rsids>
    <w:rsidRoot w:val="002949B5"/>
    <w:rsid w:val="00000509"/>
    <w:rsid w:val="00001258"/>
    <w:rsid w:val="00003083"/>
    <w:rsid w:val="0000563D"/>
    <w:rsid w:val="000128D6"/>
    <w:rsid w:val="00016950"/>
    <w:rsid w:val="00020D0D"/>
    <w:rsid w:val="00023530"/>
    <w:rsid w:val="00026360"/>
    <w:rsid w:val="0003375D"/>
    <w:rsid w:val="000347A7"/>
    <w:rsid w:val="000360A5"/>
    <w:rsid w:val="000513A5"/>
    <w:rsid w:val="00051D37"/>
    <w:rsid w:val="000531A5"/>
    <w:rsid w:val="00060FEB"/>
    <w:rsid w:val="00070092"/>
    <w:rsid w:val="00077425"/>
    <w:rsid w:val="00080B11"/>
    <w:rsid w:val="00085582"/>
    <w:rsid w:val="0009298F"/>
    <w:rsid w:val="000933EB"/>
    <w:rsid w:val="0009602B"/>
    <w:rsid w:val="00096700"/>
    <w:rsid w:val="00097923"/>
    <w:rsid w:val="000A00F7"/>
    <w:rsid w:val="000A0854"/>
    <w:rsid w:val="000A4DD2"/>
    <w:rsid w:val="000A7EDB"/>
    <w:rsid w:val="000B166A"/>
    <w:rsid w:val="000B26FB"/>
    <w:rsid w:val="000B3093"/>
    <w:rsid w:val="000B7BC5"/>
    <w:rsid w:val="000C6A90"/>
    <w:rsid w:val="000D0252"/>
    <w:rsid w:val="000D0BB3"/>
    <w:rsid w:val="000D2762"/>
    <w:rsid w:val="000D69A0"/>
    <w:rsid w:val="000D71C7"/>
    <w:rsid w:val="000E07A2"/>
    <w:rsid w:val="000E3F30"/>
    <w:rsid w:val="000E4ACB"/>
    <w:rsid w:val="000E690F"/>
    <w:rsid w:val="000F03B4"/>
    <w:rsid w:val="000F3254"/>
    <w:rsid w:val="000F44A3"/>
    <w:rsid w:val="000F53DD"/>
    <w:rsid w:val="000F551C"/>
    <w:rsid w:val="000F69C1"/>
    <w:rsid w:val="00100AF5"/>
    <w:rsid w:val="0010243D"/>
    <w:rsid w:val="00105302"/>
    <w:rsid w:val="00105E03"/>
    <w:rsid w:val="00115872"/>
    <w:rsid w:val="00115C95"/>
    <w:rsid w:val="001166B0"/>
    <w:rsid w:val="0012097E"/>
    <w:rsid w:val="00122E38"/>
    <w:rsid w:val="0012483C"/>
    <w:rsid w:val="00126716"/>
    <w:rsid w:val="001308D7"/>
    <w:rsid w:val="001422C9"/>
    <w:rsid w:val="001425E9"/>
    <w:rsid w:val="001437BA"/>
    <w:rsid w:val="001456DC"/>
    <w:rsid w:val="00146B47"/>
    <w:rsid w:val="001508FA"/>
    <w:rsid w:val="00153F99"/>
    <w:rsid w:val="0015420C"/>
    <w:rsid w:val="00161E7B"/>
    <w:rsid w:val="00164025"/>
    <w:rsid w:val="00164AA2"/>
    <w:rsid w:val="00165861"/>
    <w:rsid w:val="00175AB7"/>
    <w:rsid w:val="00176F8A"/>
    <w:rsid w:val="0018156E"/>
    <w:rsid w:val="00187175"/>
    <w:rsid w:val="0019078C"/>
    <w:rsid w:val="00192372"/>
    <w:rsid w:val="00196C13"/>
    <w:rsid w:val="001A1B4D"/>
    <w:rsid w:val="001A1D1B"/>
    <w:rsid w:val="001A4AD9"/>
    <w:rsid w:val="001A5B50"/>
    <w:rsid w:val="001A6582"/>
    <w:rsid w:val="001A7D49"/>
    <w:rsid w:val="001B0D4C"/>
    <w:rsid w:val="001B16DB"/>
    <w:rsid w:val="001C052D"/>
    <w:rsid w:val="001C43C9"/>
    <w:rsid w:val="001C564D"/>
    <w:rsid w:val="001C5F88"/>
    <w:rsid w:val="001C63BA"/>
    <w:rsid w:val="001C689D"/>
    <w:rsid w:val="001D1BE4"/>
    <w:rsid w:val="001D22DA"/>
    <w:rsid w:val="001D6165"/>
    <w:rsid w:val="001D6891"/>
    <w:rsid w:val="001D69EC"/>
    <w:rsid w:val="001E1156"/>
    <w:rsid w:val="001E4F4C"/>
    <w:rsid w:val="001F26D6"/>
    <w:rsid w:val="001F6B9D"/>
    <w:rsid w:val="001F6C49"/>
    <w:rsid w:val="001F7881"/>
    <w:rsid w:val="001F7A9B"/>
    <w:rsid w:val="00200091"/>
    <w:rsid w:val="00201347"/>
    <w:rsid w:val="0020192E"/>
    <w:rsid w:val="00203781"/>
    <w:rsid w:val="00203F4E"/>
    <w:rsid w:val="00212D17"/>
    <w:rsid w:val="00213C2E"/>
    <w:rsid w:val="002144D7"/>
    <w:rsid w:val="00215474"/>
    <w:rsid w:val="00222BF4"/>
    <w:rsid w:val="002236EB"/>
    <w:rsid w:val="002254A9"/>
    <w:rsid w:val="00225760"/>
    <w:rsid w:val="00225965"/>
    <w:rsid w:val="00225D96"/>
    <w:rsid w:val="002271AB"/>
    <w:rsid w:val="002321EF"/>
    <w:rsid w:val="00234009"/>
    <w:rsid w:val="00240082"/>
    <w:rsid w:val="00245ABE"/>
    <w:rsid w:val="002475BE"/>
    <w:rsid w:val="002501B8"/>
    <w:rsid w:val="00250789"/>
    <w:rsid w:val="00251274"/>
    <w:rsid w:val="00255B65"/>
    <w:rsid w:val="00255C68"/>
    <w:rsid w:val="00255D52"/>
    <w:rsid w:val="00255D6C"/>
    <w:rsid w:val="002577A4"/>
    <w:rsid w:val="00262D20"/>
    <w:rsid w:val="0026441B"/>
    <w:rsid w:val="00264EF9"/>
    <w:rsid w:val="00265EC5"/>
    <w:rsid w:val="0027020F"/>
    <w:rsid w:val="00270A46"/>
    <w:rsid w:val="002710AB"/>
    <w:rsid w:val="00272280"/>
    <w:rsid w:val="00275366"/>
    <w:rsid w:val="002835D8"/>
    <w:rsid w:val="00285164"/>
    <w:rsid w:val="002862A8"/>
    <w:rsid w:val="00290135"/>
    <w:rsid w:val="00293D3F"/>
    <w:rsid w:val="002949B5"/>
    <w:rsid w:val="00294EA6"/>
    <w:rsid w:val="00296C08"/>
    <w:rsid w:val="002A243F"/>
    <w:rsid w:val="002A3B94"/>
    <w:rsid w:val="002B07DE"/>
    <w:rsid w:val="002B3EF7"/>
    <w:rsid w:val="002C38FB"/>
    <w:rsid w:val="002C584C"/>
    <w:rsid w:val="002C6D1F"/>
    <w:rsid w:val="002D08F8"/>
    <w:rsid w:val="002D0AA4"/>
    <w:rsid w:val="002D0BA0"/>
    <w:rsid w:val="002D2AA6"/>
    <w:rsid w:val="002D346B"/>
    <w:rsid w:val="002D575E"/>
    <w:rsid w:val="002D61BB"/>
    <w:rsid w:val="002E0DF1"/>
    <w:rsid w:val="002E2862"/>
    <w:rsid w:val="002E2CA2"/>
    <w:rsid w:val="002E3953"/>
    <w:rsid w:val="002E4EE0"/>
    <w:rsid w:val="002E6D12"/>
    <w:rsid w:val="002F06EF"/>
    <w:rsid w:val="002F2D83"/>
    <w:rsid w:val="00301A4D"/>
    <w:rsid w:val="003023D0"/>
    <w:rsid w:val="00304440"/>
    <w:rsid w:val="00305459"/>
    <w:rsid w:val="00311056"/>
    <w:rsid w:val="00313CEE"/>
    <w:rsid w:val="00314D0C"/>
    <w:rsid w:val="003209DD"/>
    <w:rsid w:val="00322527"/>
    <w:rsid w:val="00324D5A"/>
    <w:rsid w:val="003250B8"/>
    <w:rsid w:val="00325EB0"/>
    <w:rsid w:val="00327150"/>
    <w:rsid w:val="00333CC8"/>
    <w:rsid w:val="00334B5E"/>
    <w:rsid w:val="00343D38"/>
    <w:rsid w:val="00346A3A"/>
    <w:rsid w:val="00354728"/>
    <w:rsid w:val="00355FD6"/>
    <w:rsid w:val="0036634A"/>
    <w:rsid w:val="0037160B"/>
    <w:rsid w:val="0037217E"/>
    <w:rsid w:val="00374A19"/>
    <w:rsid w:val="00375B4F"/>
    <w:rsid w:val="00381811"/>
    <w:rsid w:val="00382767"/>
    <w:rsid w:val="003859F2"/>
    <w:rsid w:val="00390599"/>
    <w:rsid w:val="0039661E"/>
    <w:rsid w:val="003970A2"/>
    <w:rsid w:val="00397A05"/>
    <w:rsid w:val="003A0A7B"/>
    <w:rsid w:val="003A1CF9"/>
    <w:rsid w:val="003A6AD8"/>
    <w:rsid w:val="003A7682"/>
    <w:rsid w:val="003B2886"/>
    <w:rsid w:val="003B5860"/>
    <w:rsid w:val="003B6556"/>
    <w:rsid w:val="003B7136"/>
    <w:rsid w:val="003B79A5"/>
    <w:rsid w:val="003C5533"/>
    <w:rsid w:val="003C6438"/>
    <w:rsid w:val="003D4930"/>
    <w:rsid w:val="003E0972"/>
    <w:rsid w:val="003E0BEF"/>
    <w:rsid w:val="003E0FE7"/>
    <w:rsid w:val="003E309F"/>
    <w:rsid w:val="003E6EA7"/>
    <w:rsid w:val="003F484E"/>
    <w:rsid w:val="003F61A3"/>
    <w:rsid w:val="00402777"/>
    <w:rsid w:val="00406373"/>
    <w:rsid w:val="00406903"/>
    <w:rsid w:val="004108E0"/>
    <w:rsid w:val="00413A97"/>
    <w:rsid w:val="00413ACB"/>
    <w:rsid w:val="00414885"/>
    <w:rsid w:val="00414CB2"/>
    <w:rsid w:val="00415D38"/>
    <w:rsid w:val="0042322E"/>
    <w:rsid w:val="00424BEC"/>
    <w:rsid w:val="00430C06"/>
    <w:rsid w:val="004328D7"/>
    <w:rsid w:val="00433257"/>
    <w:rsid w:val="004354D6"/>
    <w:rsid w:val="00440B61"/>
    <w:rsid w:val="00440EB8"/>
    <w:rsid w:val="0044576D"/>
    <w:rsid w:val="00446071"/>
    <w:rsid w:val="004518BC"/>
    <w:rsid w:val="004520FD"/>
    <w:rsid w:val="0045459F"/>
    <w:rsid w:val="004546C3"/>
    <w:rsid w:val="00455F12"/>
    <w:rsid w:val="0045658A"/>
    <w:rsid w:val="0046044A"/>
    <w:rsid w:val="00461C4E"/>
    <w:rsid w:val="004638C4"/>
    <w:rsid w:val="0046470E"/>
    <w:rsid w:val="004666A6"/>
    <w:rsid w:val="004669E4"/>
    <w:rsid w:val="00466E93"/>
    <w:rsid w:val="00466F0B"/>
    <w:rsid w:val="0047037E"/>
    <w:rsid w:val="004853C4"/>
    <w:rsid w:val="0048558A"/>
    <w:rsid w:val="00492595"/>
    <w:rsid w:val="004930A5"/>
    <w:rsid w:val="00495193"/>
    <w:rsid w:val="004954ED"/>
    <w:rsid w:val="004956C2"/>
    <w:rsid w:val="00497F5D"/>
    <w:rsid w:val="004A212E"/>
    <w:rsid w:val="004A4537"/>
    <w:rsid w:val="004A4569"/>
    <w:rsid w:val="004A4D8D"/>
    <w:rsid w:val="004A79AB"/>
    <w:rsid w:val="004B154D"/>
    <w:rsid w:val="004B2FE3"/>
    <w:rsid w:val="004B458E"/>
    <w:rsid w:val="004B7355"/>
    <w:rsid w:val="004C06EB"/>
    <w:rsid w:val="004C2E7C"/>
    <w:rsid w:val="004C4A73"/>
    <w:rsid w:val="004C610A"/>
    <w:rsid w:val="004D0647"/>
    <w:rsid w:val="004D10B7"/>
    <w:rsid w:val="004D114C"/>
    <w:rsid w:val="004D649E"/>
    <w:rsid w:val="004D71DE"/>
    <w:rsid w:val="004D7386"/>
    <w:rsid w:val="004E0EF4"/>
    <w:rsid w:val="004E2273"/>
    <w:rsid w:val="004E391F"/>
    <w:rsid w:val="004E4033"/>
    <w:rsid w:val="004E4BF0"/>
    <w:rsid w:val="004F1DE7"/>
    <w:rsid w:val="004F71CC"/>
    <w:rsid w:val="005030E6"/>
    <w:rsid w:val="005039D5"/>
    <w:rsid w:val="0050608E"/>
    <w:rsid w:val="00506103"/>
    <w:rsid w:val="0050639E"/>
    <w:rsid w:val="00507DF6"/>
    <w:rsid w:val="00510FE2"/>
    <w:rsid w:val="005175A5"/>
    <w:rsid w:val="00520825"/>
    <w:rsid w:val="00520A48"/>
    <w:rsid w:val="00521662"/>
    <w:rsid w:val="00521FF1"/>
    <w:rsid w:val="00535B22"/>
    <w:rsid w:val="00536178"/>
    <w:rsid w:val="00537355"/>
    <w:rsid w:val="00542891"/>
    <w:rsid w:val="005444B3"/>
    <w:rsid w:val="005449C8"/>
    <w:rsid w:val="00546470"/>
    <w:rsid w:val="00553AFD"/>
    <w:rsid w:val="00554549"/>
    <w:rsid w:val="005574BA"/>
    <w:rsid w:val="00564414"/>
    <w:rsid w:val="00565895"/>
    <w:rsid w:val="00566AD4"/>
    <w:rsid w:val="00573B9B"/>
    <w:rsid w:val="00575115"/>
    <w:rsid w:val="00577571"/>
    <w:rsid w:val="00580FE2"/>
    <w:rsid w:val="005831D7"/>
    <w:rsid w:val="00584ABB"/>
    <w:rsid w:val="00585AD8"/>
    <w:rsid w:val="005915ED"/>
    <w:rsid w:val="00591B43"/>
    <w:rsid w:val="005923E5"/>
    <w:rsid w:val="00595B0C"/>
    <w:rsid w:val="00595D52"/>
    <w:rsid w:val="00596B38"/>
    <w:rsid w:val="00596BE3"/>
    <w:rsid w:val="005979B1"/>
    <w:rsid w:val="005A0AAA"/>
    <w:rsid w:val="005A20FB"/>
    <w:rsid w:val="005A314F"/>
    <w:rsid w:val="005B2288"/>
    <w:rsid w:val="005B2352"/>
    <w:rsid w:val="005B4C54"/>
    <w:rsid w:val="005B5F59"/>
    <w:rsid w:val="005B6A43"/>
    <w:rsid w:val="005B74B4"/>
    <w:rsid w:val="005B7AE4"/>
    <w:rsid w:val="005C344D"/>
    <w:rsid w:val="005C472A"/>
    <w:rsid w:val="005C4B35"/>
    <w:rsid w:val="005C62F6"/>
    <w:rsid w:val="005D0001"/>
    <w:rsid w:val="005E3F6C"/>
    <w:rsid w:val="005E487F"/>
    <w:rsid w:val="005E4C89"/>
    <w:rsid w:val="005E4E51"/>
    <w:rsid w:val="005E69F1"/>
    <w:rsid w:val="005E7548"/>
    <w:rsid w:val="005F1CC1"/>
    <w:rsid w:val="005F47BC"/>
    <w:rsid w:val="00600841"/>
    <w:rsid w:val="006025FE"/>
    <w:rsid w:val="00604423"/>
    <w:rsid w:val="0060470B"/>
    <w:rsid w:val="00604DFE"/>
    <w:rsid w:val="00605AC3"/>
    <w:rsid w:val="00610C39"/>
    <w:rsid w:val="0061191B"/>
    <w:rsid w:val="0061639F"/>
    <w:rsid w:val="00620B38"/>
    <w:rsid w:val="0062374C"/>
    <w:rsid w:val="00626C21"/>
    <w:rsid w:val="006332CF"/>
    <w:rsid w:val="006345C5"/>
    <w:rsid w:val="006349D4"/>
    <w:rsid w:val="00634D9A"/>
    <w:rsid w:val="00634E40"/>
    <w:rsid w:val="00637797"/>
    <w:rsid w:val="00640458"/>
    <w:rsid w:val="00640766"/>
    <w:rsid w:val="00640C2D"/>
    <w:rsid w:val="00640F1C"/>
    <w:rsid w:val="006415D4"/>
    <w:rsid w:val="00646C12"/>
    <w:rsid w:val="006515E4"/>
    <w:rsid w:val="006521C4"/>
    <w:rsid w:val="00653FB0"/>
    <w:rsid w:val="00654CF4"/>
    <w:rsid w:val="006553AA"/>
    <w:rsid w:val="00656AA1"/>
    <w:rsid w:val="00656E5E"/>
    <w:rsid w:val="00660336"/>
    <w:rsid w:val="0066091B"/>
    <w:rsid w:val="00660E38"/>
    <w:rsid w:val="0066245C"/>
    <w:rsid w:val="0066309F"/>
    <w:rsid w:val="006655D7"/>
    <w:rsid w:val="00675B82"/>
    <w:rsid w:val="00676E90"/>
    <w:rsid w:val="00681BE0"/>
    <w:rsid w:val="00686DCB"/>
    <w:rsid w:val="0069086E"/>
    <w:rsid w:val="00691750"/>
    <w:rsid w:val="00696761"/>
    <w:rsid w:val="00696DFF"/>
    <w:rsid w:val="00697FDD"/>
    <w:rsid w:val="006A1743"/>
    <w:rsid w:val="006A1C2A"/>
    <w:rsid w:val="006A3CEB"/>
    <w:rsid w:val="006A50F8"/>
    <w:rsid w:val="006B2048"/>
    <w:rsid w:val="006B2190"/>
    <w:rsid w:val="006B35FD"/>
    <w:rsid w:val="006B45D9"/>
    <w:rsid w:val="006C03E8"/>
    <w:rsid w:val="006D01AD"/>
    <w:rsid w:val="006D18C9"/>
    <w:rsid w:val="006D21A9"/>
    <w:rsid w:val="006D5785"/>
    <w:rsid w:val="006D62F5"/>
    <w:rsid w:val="006D6323"/>
    <w:rsid w:val="006E3AAE"/>
    <w:rsid w:val="006E52BF"/>
    <w:rsid w:val="006E63C9"/>
    <w:rsid w:val="006E79D3"/>
    <w:rsid w:val="006F1754"/>
    <w:rsid w:val="006F2D12"/>
    <w:rsid w:val="006F3D55"/>
    <w:rsid w:val="00702AB0"/>
    <w:rsid w:val="00705719"/>
    <w:rsid w:val="00705F95"/>
    <w:rsid w:val="00710267"/>
    <w:rsid w:val="0071537D"/>
    <w:rsid w:val="00717455"/>
    <w:rsid w:val="007222F7"/>
    <w:rsid w:val="007264A4"/>
    <w:rsid w:val="007310A0"/>
    <w:rsid w:val="00733761"/>
    <w:rsid w:val="00734E19"/>
    <w:rsid w:val="0073558B"/>
    <w:rsid w:val="00740469"/>
    <w:rsid w:val="00741900"/>
    <w:rsid w:val="007456D9"/>
    <w:rsid w:val="00746D77"/>
    <w:rsid w:val="00750269"/>
    <w:rsid w:val="00753CCE"/>
    <w:rsid w:val="00754086"/>
    <w:rsid w:val="0075460E"/>
    <w:rsid w:val="00756436"/>
    <w:rsid w:val="0076046D"/>
    <w:rsid w:val="0076056D"/>
    <w:rsid w:val="0076094A"/>
    <w:rsid w:val="00762731"/>
    <w:rsid w:val="00763A03"/>
    <w:rsid w:val="0077255A"/>
    <w:rsid w:val="007728F4"/>
    <w:rsid w:val="00773A3C"/>
    <w:rsid w:val="00776BF1"/>
    <w:rsid w:val="00780861"/>
    <w:rsid w:val="00782B49"/>
    <w:rsid w:val="00783AA2"/>
    <w:rsid w:val="007915F0"/>
    <w:rsid w:val="007945B0"/>
    <w:rsid w:val="0079532B"/>
    <w:rsid w:val="00797646"/>
    <w:rsid w:val="007A1441"/>
    <w:rsid w:val="007A5BB4"/>
    <w:rsid w:val="007A7C8A"/>
    <w:rsid w:val="007A7EA9"/>
    <w:rsid w:val="007B11E9"/>
    <w:rsid w:val="007B3A5C"/>
    <w:rsid w:val="007B42CE"/>
    <w:rsid w:val="007B7B24"/>
    <w:rsid w:val="007C6E7E"/>
    <w:rsid w:val="007C7F2B"/>
    <w:rsid w:val="007D052D"/>
    <w:rsid w:val="007D33E8"/>
    <w:rsid w:val="007D3529"/>
    <w:rsid w:val="007D7C00"/>
    <w:rsid w:val="007E4662"/>
    <w:rsid w:val="007E4EB2"/>
    <w:rsid w:val="007E5EB3"/>
    <w:rsid w:val="007E5F83"/>
    <w:rsid w:val="007E65E9"/>
    <w:rsid w:val="007F094C"/>
    <w:rsid w:val="007F491D"/>
    <w:rsid w:val="007F5B6D"/>
    <w:rsid w:val="00811152"/>
    <w:rsid w:val="00811D9D"/>
    <w:rsid w:val="00812A1A"/>
    <w:rsid w:val="0082209D"/>
    <w:rsid w:val="00824558"/>
    <w:rsid w:val="00825C81"/>
    <w:rsid w:val="008272DD"/>
    <w:rsid w:val="00841AE3"/>
    <w:rsid w:val="0084446B"/>
    <w:rsid w:val="00844C53"/>
    <w:rsid w:val="00853908"/>
    <w:rsid w:val="00854914"/>
    <w:rsid w:val="00856781"/>
    <w:rsid w:val="008602C1"/>
    <w:rsid w:val="00861B0D"/>
    <w:rsid w:val="008631F6"/>
    <w:rsid w:val="00865C9C"/>
    <w:rsid w:val="00865E73"/>
    <w:rsid w:val="00866DED"/>
    <w:rsid w:val="00866EDA"/>
    <w:rsid w:val="00866F07"/>
    <w:rsid w:val="00870D9A"/>
    <w:rsid w:val="008726F7"/>
    <w:rsid w:val="00873AD3"/>
    <w:rsid w:val="00873C32"/>
    <w:rsid w:val="00874EC6"/>
    <w:rsid w:val="00875182"/>
    <w:rsid w:val="00876CA5"/>
    <w:rsid w:val="00877AB2"/>
    <w:rsid w:val="00881B33"/>
    <w:rsid w:val="00882932"/>
    <w:rsid w:val="00885D65"/>
    <w:rsid w:val="0088629E"/>
    <w:rsid w:val="008863A7"/>
    <w:rsid w:val="00890861"/>
    <w:rsid w:val="00891050"/>
    <w:rsid w:val="008916ED"/>
    <w:rsid w:val="00894EBE"/>
    <w:rsid w:val="008A1858"/>
    <w:rsid w:val="008A2C86"/>
    <w:rsid w:val="008A3080"/>
    <w:rsid w:val="008B0722"/>
    <w:rsid w:val="008B0E0E"/>
    <w:rsid w:val="008B1110"/>
    <w:rsid w:val="008B21C3"/>
    <w:rsid w:val="008B355B"/>
    <w:rsid w:val="008B4697"/>
    <w:rsid w:val="008B553F"/>
    <w:rsid w:val="008C009C"/>
    <w:rsid w:val="008C6127"/>
    <w:rsid w:val="008C6A8F"/>
    <w:rsid w:val="008C700C"/>
    <w:rsid w:val="008D3225"/>
    <w:rsid w:val="008E594D"/>
    <w:rsid w:val="008F6528"/>
    <w:rsid w:val="00901177"/>
    <w:rsid w:val="00912CE0"/>
    <w:rsid w:val="00915BD3"/>
    <w:rsid w:val="009166BF"/>
    <w:rsid w:val="00932466"/>
    <w:rsid w:val="00932861"/>
    <w:rsid w:val="00941272"/>
    <w:rsid w:val="00941872"/>
    <w:rsid w:val="009424FC"/>
    <w:rsid w:val="009458DA"/>
    <w:rsid w:val="00945F28"/>
    <w:rsid w:val="00946AC2"/>
    <w:rsid w:val="00962745"/>
    <w:rsid w:val="00963724"/>
    <w:rsid w:val="00964069"/>
    <w:rsid w:val="00970BE4"/>
    <w:rsid w:val="009711DA"/>
    <w:rsid w:val="0097362F"/>
    <w:rsid w:val="00976DB4"/>
    <w:rsid w:val="00980AD0"/>
    <w:rsid w:val="00980C84"/>
    <w:rsid w:val="00982D05"/>
    <w:rsid w:val="00982D94"/>
    <w:rsid w:val="009832D8"/>
    <w:rsid w:val="00985300"/>
    <w:rsid w:val="00985585"/>
    <w:rsid w:val="009906C2"/>
    <w:rsid w:val="00993C97"/>
    <w:rsid w:val="00994081"/>
    <w:rsid w:val="0099588E"/>
    <w:rsid w:val="00996C34"/>
    <w:rsid w:val="009A0773"/>
    <w:rsid w:val="009A3ADC"/>
    <w:rsid w:val="009A4F5A"/>
    <w:rsid w:val="009A6F8C"/>
    <w:rsid w:val="009A72C0"/>
    <w:rsid w:val="009B0CCC"/>
    <w:rsid w:val="009B1254"/>
    <w:rsid w:val="009B151D"/>
    <w:rsid w:val="009B3362"/>
    <w:rsid w:val="009B3675"/>
    <w:rsid w:val="009B6F6B"/>
    <w:rsid w:val="009C015C"/>
    <w:rsid w:val="009C3E9A"/>
    <w:rsid w:val="009C4108"/>
    <w:rsid w:val="009C410E"/>
    <w:rsid w:val="009C4F24"/>
    <w:rsid w:val="009C5BB1"/>
    <w:rsid w:val="009E11FE"/>
    <w:rsid w:val="009F1AC3"/>
    <w:rsid w:val="009F685B"/>
    <w:rsid w:val="00A0128A"/>
    <w:rsid w:val="00A042B8"/>
    <w:rsid w:val="00A04709"/>
    <w:rsid w:val="00A04FA1"/>
    <w:rsid w:val="00A103E3"/>
    <w:rsid w:val="00A15A52"/>
    <w:rsid w:val="00A17554"/>
    <w:rsid w:val="00A223F8"/>
    <w:rsid w:val="00A26B31"/>
    <w:rsid w:val="00A4153B"/>
    <w:rsid w:val="00A4160E"/>
    <w:rsid w:val="00A41942"/>
    <w:rsid w:val="00A43B30"/>
    <w:rsid w:val="00A52A31"/>
    <w:rsid w:val="00A602C7"/>
    <w:rsid w:val="00A604E4"/>
    <w:rsid w:val="00A63996"/>
    <w:rsid w:val="00A73B7E"/>
    <w:rsid w:val="00A765CC"/>
    <w:rsid w:val="00A81A78"/>
    <w:rsid w:val="00A81E50"/>
    <w:rsid w:val="00A83C56"/>
    <w:rsid w:val="00A83EB6"/>
    <w:rsid w:val="00A843EF"/>
    <w:rsid w:val="00A866C0"/>
    <w:rsid w:val="00A86FD8"/>
    <w:rsid w:val="00A90B41"/>
    <w:rsid w:val="00A93CF9"/>
    <w:rsid w:val="00A9482C"/>
    <w:rsid w:val="00A967D9"/>
    <w:rsid w:val="00AA651A"/>
    <w:rsid w:val="00AA6C0C"/>
    <w:rsid w:val="00AB09B9"/>
    <w:rsid w:val="00AB1A13"/>
    <w:rsid w:val="00AB39EA"/>
    <w:rsid w:val="00AB5355"/>
    <w:rsid w:val="00AB7336"/>
    <w:rsid w:val="00AC50EA"/>
    <w:rsid w:val="00AD1E36"/>
    <w:rsid w:val="00AD5B1F"/>
    <w:rsid w:val="00AE0D5A"/>
    <w:rsid w:val="00AE4AFD"/>
    <w:rsid w:val="00AF02CD"/>
    <w:rsid w:val="00AF2C99"/>
    <w:rsid w:val="00AF3539"/>
    <w:rsid w:val="00AF392A"/>
    <w:rsid w:val="00AF3E22"/>
    <w:rsid w:val="00AF44AD"/>
    <w:rsid w:val="00AF5145"/>
    <w:rsid w:val="00AF56B9"/>
    <w:rsid w:val="00AF5CA3"/>
    <w:rsid w:val="00AF63D3"/>
    <w:rsid w:val="00B037A3"/>
    <w:rsid w:val="00B04C48"/>
    <w:rsid w:val="00B0513E"/>
    <w:rsid w:val="00B051C2"/>
    <w:rsid w:val="00B07516"/>
    <w:rsid w:val="00B126CE"/>
    <w:rsid w:val="00B13407"/>
    <w:rsid w:val="00B15109"/>
    <w:rsid w:val="00B15F61"/>
    <w:rsid w:val="00B16FF8"/>
    <w:rsid w:val="00B257F0"/>
    <w:rsid w:val="00B2614B"/>
    <w:rsid w:val="00B2646B"/>
    <w:rsid w:val="00B30B9B"/>
    <w:rsid w:val="00B30DBA"/>
    <w:rsid w:val="00B374BB"/>
    <w:rsid w:val="00B37ECC"/>
    <w:rsid w:val="00B4199B"/>
    <w:rsid w:val="00B44982"/>
    <w:rsid w:val="00B51234"/>
    <w:rsid w:val="00B5385A"/>
    <w:rsid w:val="00B56D23"/>
    <w:rsid w:val="00B604F1"/>
    <w:rsid w:val="00B63B53"/>
    <w:rsid w:val="00B7014B"/>
    <w:rsid w:val="00B70167"/>
    <w:rsid w:val="00B71BC1"/>
    <w:rsid w:val="00B7409A"/>
    <w:rsid w:val="00B750B8"/>
    <w:rsid w:val="00B77885"/>
    <w:rsid w:val="00B779E5"/>
    <w:rsid w:val="00B81CB5"/>
    <w:rsid w:val="00B8513B"/>
    <w:rsid w:val="00B85EB7"/>
    <w:rsid w:val="00B85F0B"/>
    <w:rsid w:val="00B962CB"/>
    <w:rsid w:val="00BA1F61"/>
    <w:rsid w:val="00BA38C2"/>
    <w:rsid w:val="00BA52EC"/>
    <w:rsid w:val="00BA6DE6"/>
    <w:rsid w:val="00BB287F"/>
    <w:rsid w:val="00BB2DF1"/>
    <w:rsid w:val="00BC484E"/>
    <w:rsid w:val="00BC5B4D"/>
    <w:rsid w:val="00BC668F"/>
    <w:rsid w:val="00BC6838"/>
    <w:rsid w:val="00BC7670"/>
    <w:rsid w:val="00BD3E70"/>
    <w:rsid w:val="00BD681D"/>
    <w:rsid w:val="00BD726E"/>
    <w:rsid w:val="00BD7649"/>
    <w:rsid w:val="00BE0B65"/>
    <w:rsid w:val="00BE37DB"/>
    <w:rsid w:val="00BF052C"/>
    <w:rsid w:val="00BF2A4B"/>
    <w:rsid w:val="00BF30E7"/>
    <w:rsid w:val="00BF44F6"/>
    <w:rsid w:val="00BF50D1"/>
    <w:rsid w:val="00BF79AF"/>
    <w:rsid w:val="00BF7C48"/>
    <w:rsid w:val="00C12293"/>
    <w:rsid w:val="00C22BB3"/>
    <w:rsid w:val="00C234F8"/>
    <w:rsid w:val="00C24F76"/>
    <w:rsid w:val="00C26F3E"/>
    <w:rsid w:val="00C27EE9"/>
    <w:rsid w:val="00C319A9"/>
    <w:rsid w:val="00C33FDD"/>
    <w:rsid w:val="00C369D6"/>
    <w:rsid w:val="00C3761B"/>
    <w:rsid w:val="00C40232"/>
    <w:rsid w:val="00C41803"/>
    <w:rsid w:val="00C42385"/>
    <w:rsid w:val="00C44C0F"/>
    <w:rsid w:val="00C45FCD"/>
    <w:rsid w:val="00C535DE"/>
    <w:rsid w:val="00C56618"/>
    <w:rsid w:val="00C607A3"/>
    <w:rsid w:val="00C621F6"/>
    <w:rsid w:val="00C6371E"/>
    <w:rsid w:val="00C64D2F"/>
    <w:rsid w:val="00C64D92"/>
    <w:rsid w:val="00C64F02"/>
    <w:rsid w:val="00C72FF2"/>
    <w:rsid w:val="00C74F0F"/>
    <w:rsid w:val="00C75E84"/>
    <w:rsid w:val="00C82B3F"/>
    <w:rsid w:val="00C84B04"/>
    <w:rsid w:val="00C84BD8"/>
    <w:rsid w:val="00C84CE9"/>
    <w:rsid w:val="00C857A9"/>
    <w:rsid w:val="00C928FF"/>
    <w:rsid w:val="00C970F7"/>
    <w:rsid w:val="00C975B2"/>
    <w:rsid w:val="00CA0AC3"/>
    <w:rsid w:val="00CA3BBA"/>
    <w:rsid w:val="00CA4C50"/>
    <w:rsid w:val="00CA7297"/>
    <w:rsid w:val="00CB10AA"/>
    <w:rsid w:val="00CB3574"/>
    <w:rsid w:val="00CB3A1B"/>
    <w:rsid w:val="00CB777C"/>
    <w:rsid w:val="00CC0D09"/>
    <w:rsid w:val="00CC4D82"/>
    <w:rsid w:val="00CC54CB"/>
    <w:rsid w:val="00CC7A9D"/>
    <w:rsid w:val="00CD58C0"/>
    <w:rsid w:val="00CE17D4"/>
    <w:rsid w:val="00CE1FDD"/>
    <w:rsid w:val="00CE7EAB"/>
    <w:rsid w:val="00CF2EAC"/>
    <w:rsid w:val="00CF38C9"/>
    <w:rsid w:val="00D0449E"/>
    <w:rsid w:val="00D109E8"/>
    <w:rsid w:val="00D148AF"/>
    <w:rsid w:val="00D220F5"/>
    <w:rsid w:val="00D25427"/>
    <w:rsid w:val="00D30C8F"/>
    <w:rsid w:val="00D315F1"/>
    <w:rsid w:val="00D332EC"/>
    <w:rsid w:val="00D33F64"/>
    <w:rsid w:val="00D354E4"/>
    <w:rsid w:val="00D4469F"/>
    <w:rsid w:val="00D44F0B"/>
    <w:rsid w:val="00D50306"/>
    <w:rsid w:val="00D53063"/>
    <w:rsid w:val="00D53E09"/>
    <w:rsid w:val="00D578A0"/>
    <w:rsid w:val="00D653BA"/>
    <w:rsid w:val="00D65507"/>
    <w:rsid w:val="00D70F0D"/>
    <w:rsid w:val="00D744E3"/>
    <w:rsid w:val="00D744EC"/>
    <w:rsid w:val="00D83C38"/>
    <w:rsid w:val="00D84E4F"/>
    <w:rsid w:val="00D86B3F"/>
    <w:rsid w:val="00D93156"/>
    <w:rsid w:val="00D938D8"/>
    <w:rsid w:val="00D94492"/>
    <w:rsid w:val="00D9487D"/>
    <w:rsid w:val="00D96620"/>
    <w:rsid w:val="00DA26F9"/>
    <w:rsid w:val="00DB045F"/>
    <w:rsid w:val="00DB0766"/>
    <w:rsid w:val="00DB2564"/>
    <w:rsid w:val="00DB4152"/>
    <w:rsid w:val="00DB465E"/>
    <w:rsid w:val="00DB57BB"/>
    <w:rsid w:val="00DB62FE"/>
    <w:rsid w:val="00DB7873"/>
    <w:rsid w:val="00DB7E1A"/>
    <w:rsid w:val="00DC0657"/>
    <w:rsid w:val="00DD0BC2"/>
    <w:rsid w:val="00DD7071"/>
    <w:rsid w:val="00DD726D"/>
    <w:rsid w:val="00DE128C"/>
    <w:rsid w:val="00DE251F"/>
    <w:rsid w:val="00DE3CF2"/>
    <w:rsid w:val="00DE49C4"/>
    <w:rsid w:val="00DF2331"/>
    <w:rsid w:val="00E00527"/>
    <w:rsid w:val="00E07720"/>
    <w:rsid w:val="00E116DC"/>
    <w:rsid w:val="00E2131C"/>
    <w:rsid w:val="00E21A5C"/>
    <w:rsid w:val="00E27594"/>
    <w:rsid w:val="00E27B7F"/>
    <w:rsid w:val="00E30CC6"/>
    <w:rsid w:val="00E31853"/>
    <w:rsid w:val="00E31DA3"/>
    <w:rsid w:val="00E345D8"/>
    <w:rsid w:val="00E35A0D"/>
    <w:rsid w:val="00E36084"/>
    <w:rsid w:val="00E45133"/>
    <w:rsid w:val="00E5385A"/>
    <w:rsid w:val="00E61108"/>
    <w:rsid w:val="00E614AB"/>
    <w:rsid w:val="00E62A75"/>
    <w:rsid w:val="00E62E9E"/>
    <w:rsid w:val="00E67372"/>
    <w:rsid w:val="00E6773F"/>
    <w:rsid w:val="00E70751"/>
    <w:rsid w:val="00E71FA7"/>
    <w:rsid w:val="00E7207A"/>
    <w:rsid w:val="00E73F88"/>
    <w:rsid w:val="00E778B5"/>
    <w:rsid w:val="00E778E7"/>
    <w:rsid w:val="00E82933"/>
    <w:rsid w:val="00E92AB9"/>
    <w:rsid w:val="00E92F83"/>
    <w:rsid w:val="00E935A4"/>
    <w:rsid w:val="00E96F5F"/>
    <w:rsid w:val="00E9705B"/>
    <w:rsid w:val="00EA0D1E"/>
    <w:rsid w:val="00EA0E92"/>
    <w:rsid w:val="00EA4FE2"/>
    <w:rsid w:val="00EB2CF7"/>
    <w:rsid w:val="00EC3ECF"/>
    <w:rsid w:val="00EC4340"/>
    <w:rsid w:val="00EC47C0"/>
    <w:rsid w:val="00EC633B"/>
    <w:rsid w:val="00ED29C9"/>
    <w:rsid w:val="00ED4DFB"/>
    <w:rsid w:val="00ED6CC8"/>
    <w:rsid w:val="00ED6CFD"/>
    <w:rsid w:val="00EE0E06"/>
    <w:rsid w:val="00EE1436"/>
    <w:rsid w:val="00EE47AF"/>
    <w:rsid w:val="00EE4F1E"/>
    <w:rsid w:val="00EF0284"/>
    <w:rsid w:val="00EF111B"/>
    <w:rsid w:val="00EF20E0"/>
    <w:rsid w:val="00EF3273"/>
    <w:rsid w:val="00EF5F48"/>
    <w:rsid w:val="00F0116E"/>
    <w:rsid w:val="00F03DA0"/>
    <w:rsid w:val="00F1465B"/>
    <w:rsid w:val="00F14E7B"/>
    <w:rsid w:val="00F16832"/>
    <w:rsid w:val="00F17BA3"/>
    <w:rsid w:val="00F21AD2"/>
    <w:rsid w:val="00F2342E"/>
    <w:rsid w:val="00F23AC2"/>
    <w:rsid w:val="00F24E95"/>
    <w:rsid w:val="00F3053A"/>
    <w:rsid w:val="00F32037"/>
    <w:rsid w:val="00F32BE1"/>
    <w:rsid w:val="00F33B98"/>
    <w:rsid w:val="00F41487"/>
    <w:rsid w:val="00F4525C"/>
    <w:rsid w:val="00F50FD8"/>
    <w:rsid w:val="00F54030"/>
    <w:rsid w:val="00F56430"/>
    <w:rsid w:val="00F622D4"/>
    <w:rsid w:val="00F624BE"/>
    <w:rsid w:val="00F643E9"/>
    <w:rsid w:val="00F65D93"/>
    <w:rsid w:val="00F67010"/>
    <w:rsid w:val="00F70136"/>
    <w:rsid w:val="00F71043"/>
    <w:rsid w:val="00F74D17"/>
    <w:rsid w:val="00F76937"/>
    <w:rsid w:val="00F8508B"/>
    <w:rsid w:val="00F87EF2"/>
    <w:rsid w:val="00F94A09"/>
    <w:rsid w:val="00F95382"/>
    <w:rsid w:val="00F96354"/>
    <w:rsid w:val="00F968A5"/>
    <w:rsid w:val="00F969EC"/>
    <w:rsid w:val="00F975BB"/>
    <w:rsid w:val="00FA1A68"/>
    <w:rsid w:val="00FA308A"/>
    <w:rsid w:val="00FA39EE"/>
    <w:rsid w:val="00FA68F6"/>
    <w:rsid w:val="00FB0AB4"/>
    <w:rsid w:val="00FC63A0"/>
    <w:rsid w:val="00FD3C64"/>
    <w:rsid w:val="00FE1DEF"/>
    <w:rsid w:val="00FF019E"/>
    <w:rsid w:val="00FF29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10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7E65E9"/>
  </w:style>
  <w:style w:type="paragraph" w:styleId="1">
    <w:name w:val="heading 1"/>
    <w:basedOn w:val="a2"/>
    <w:next w:val="a2"/>
    <w:link w:val="10"/>
    <w:autoRedefine/>
    <w:qFormat/>
    <w:rsid w:val="00FA1A68"/>
    <w:pPr>
      <w:keepNext/>
      <w:tabs>
        <w:tab w:val="left" w:pos="1985"/>
      </w:tabs>
      <w:spacing w:before="480" w:after="120"/>
      <w:ind w:left="1985" w:hanging="1418"/>
      <w:outlineLvl w:val="0"/>
    </w:pPr>
    <w:rPr>
      <w:rFonts w:ascii="Tahoma" w:hAnsi="Tahoma" w:cs="Tahoma"/>
      <w:b/>
      <w:sz w:val="22"/>
      <w:szCs w:val="22"/>
    </w:rPr>
  </w:style>
  <w:style w:type="paragraph" w:styleId="20">
    <w:name w:val="heading 2"/>
    <w:basedOn w:val="a2"/>
    <w:next w:val="a2"/>
    <w:qFormat/>
    <w:rsid w:val="008A3080"/>
    <w:pPr>
      <w:keepNext/>
      <w:shd w:val="clear" w:color="auto" w:fill="E6E6E6"/>
      <w:tabs>
        <w:tab w:val="left" w:pos="567"/>
      </w:tabs>
      <w:spacing w:before="240" w:after="60"/>
      <w:ind w:left="567" w:hanging="567"/>
      <w:jc w:val="both"/>
      <w:outlineLvl w:val="1"/>
    </w:pPr>
    <w:rPr>
      <w:rFonts w:ascii="Arial" w:hAnsi="Arial" w:cs="Arial"/>
      <w:b/>
      <w:bCs/>
      <w:iCs/>
      <w:sz w:val="22"/>
      <w:szCs w:val="22"/>
    </w:rPr>
  </w:style>
  <w:style w:type="paragraph" w:styleId="30">
    <w:name w:val="heading 3"/>
    <w:basedOn w:val="a2"/>
    <w:next w:val="a2"/>
    <w:autoRedefine/>
    <w:qFormat/>
    <w:rsid w:val="00EC4340"/>
    <w:pPr>
      <w:keepNext/>
      <w:tabs>
        <w:tab w:val="left" w:pos="851"/>
      </w:tabs>
      <w:spacing w:before="120" w:after="120"/>
      <w:ind w:left="851" w:hanging="851"/>
      <w:outlineLvl w:val="2"/>
    </w:pPr>
    <w:rPr>
      <w:rFonts w:ascii="Tahoma" w:hAnsi="Tahoma" w:cs="Tahoma"/>
      <w:iCs/>
      <w:sz w:val="22"/>
      <w:szCs w:val="26"/>
      <w:u w:val="single"/>
    </w:rPr>
  </w:style>
  <w:style w:type="paragraph" w:styleId="4">
    <w:name w:val="heading 4"/>
    <w:basedOn w:val="a2"/>
    <w:next w:val="a2"/>
    <w:qFormat/>
    <w:rsid w:val="007E65E9"/>
    <w:pPr>
      <w:keepNext/>
      <w:jc w:val="center"/>
      <w:outlineLvl w:val="3"/>
    </w:pPr>
    <w:rPr>
      <w:rFonts w:ascii="Arial" w:hAnsi="Arial"/>
      <w:b/>
      <w:sz w:val="32"/>
    </w:rPr>
  </w:style>
  <w:style w:type="paragraph" w:styleId="5">
    <w:name w:val="heading 5"/>
    <w:basedOn w:val="a2"/>
    <w:next w:val="a2"/>
    <w:qFormat/>
    <w:rsid w:val="007E65E9"/>
    <w:pPr>
      <w:keepNext/>
      <w:tabs>
        <w:tab w:val="left" w:pos="567"/>
      </w:tabs>
      <w:ind w:left="567"/>
      <w:jc w:val="center"/>
      <w:outlineLvl w:val="4"/>
    </w:pPr>
    <w:rPr>
      <w:rFonts w:ascii="Arial" w:hAnsi="Arial"/>
      <w:b/>
      <w:kern w:val="28"/>
      <w:sz w:val="18"/>
    </w:rPr>
  </w:style>
  <w:style w:type="paragraph" w:styleId="6">
    <w:name w:val="heading 6"/>
    <w:basedOn w:val="a2"/>
    <w:next w:val="a2"/>
    <w:qFormat/>
    <w:rsid w:val="005E7548"/>
    <w:pPr>
      <w:spacing w:before="240" w:after="60"/>
      <w:outlineLvl w:val="5"/>
    </w:pPr>
    <w:rPr>
      <w:b/>
      <w:bCs/>
      <w:sz w:val="22"/>
      <w:szCs w:val="22"/>
    </w:rPr>
  </w:style>
  <w:style w:type="paragraph" w:styleId="8">
    <w:name w:val="heading 8"/>
    <w:basedOn w:val="a2"/>
    <w:next w:val="a2"/>
    <w:qFormat/>
    <w:rsid w:val="00BF50D1"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Body Text Indent"/>
    <w:basedOn w:val="a2"/>
    <w:rsid w:val="007E65E9"/>
    <w:pPr>
      <w:ind w:firstLine="567"/>
      <w:jc w:val="both"/>
    </w:pPr>
    <w:rPr>
      <w:sz w:val="24"/>
    </w:rPr>
  </w:style>
  <w:style w:type="paragraph" w:customStyle="1" w:styleId="31">
    <w:name w:val="Основной текст с отступом 31"/>
    <w:basedOn w:val="a2"/>
    <w:rsid w:val="007E65E9"/>
    <w:pPr>
      <w:spacing w:before="120" w:line="312" w:lineRule="auto"/>
      <w:ind w:firstLine="720"/>
      <w:jc w:val="both"/>
    </w:pPr>
    <w:rPr>
      <w:sz w:val="22"/>
    </w:rPr>
  </w:style>
  <w:style w:type="paragraph" w:customStyle="1" w:styleId="21">
    <w:name w:val="Основной текст 21"/>
    <w:basedOn w:val="a2"/>
    <w:rsid w:val="007E65E9"/>
    <w:pPr>
      <w:overflowPunct w:val="0"/>
      <w:autoSpaceDE w:val="0"/>
      <w:autoSpaceDN w:val="0"/>
      <w:adjustRightInd w:val="0"/>
      <w:ind w:left="567" w:firstLine="720"/>
      <w:jc w:val="center"/>
      <w:textAlignment w:val="baseline"/>
    </w:pPr>
    <w:rPr>
      <w:b/>
      <w:sz w:val="36"/>
    </w:rPr>
  </w:style>
  <w:style w:type="paragraph" w:styleId="a7">
    <w:name w:val="footer"/>
    <w:basedOn w:val="a2"/>
    <w:link w:val="a8"/>
    <w:uiPriority w:val="99"/>
    <w:rsid w:val="007E65E9"/>
    <w:pPr>
      <w:tabs>
        <w:tab w:val="center" w:pos="4153"/>
        <w:tab w:val="right" w:pos="8306"/>
      </w:tabs>
      <w:overflowPunct w:val="0"/>
      <w:autoSpaceDE w:val="0"/>
      <w:autoSpaceDN w:val="0"/>
      <w:adjustRightInd w:val="0"/>
      <w:textAlignment w:val="baseline"/>
    </w:pPr>
  </w:style>
  <w:style w:type="character" w:styleId="a9">
    <w:name w:val="page number"/>
    <w:basedOn w:val="a3"/>
    <w:rsid w:val="007E65E9"/>
  </w:style>
  <w:style w:type="paragraph" w:styleId="aa">
    <w:name w:val="header"/>
    <w:basedOn w:val="a2"/>
    <w:link w:val="ab"/>
    <w:rsid w:val="007E65E9"/>
    <w:pPr>
      <w:tabs>
        <w:tab w:val="center" w:pos="4677"/>
        <w:tab w:val="right" w:pos="9355"/>
      </w:tabs>
      <w:overflowPunct w:val="0"/>
      <w:autoSpaceDE w:val="0"/>
      <w:autoSpaceDN w:val="0"/>
      <w:adjustRightInd w:val="0"/>
      <w:textAlignment w:val="baseline"/>
    </w:pPr>
  </w:style>
  <w:style w:type="paragraph" w:customStyle="1" w:styleId="ConsTitle">
    <w:name w:val="ConsTitle"/>
    <w:rsid w:val="007E65E9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  <w:sz w:val="16"/>
      <w:szCs w:val="16"/>
    </w:rPr>
  </w:style>
  <w:style w:type="paragraph" w:customStyle="1" w:styleId="ConsNonformat">
    <w:name w:val="ConsNonformat"/>
    <w:rsid w:val="007E65E9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c">
    <w:name w:val="Body Text"/>
    <w:aliases w:val=" Знак"/>
    <w:basedOn w:val="a2"/>
    <w:link w:val="ad"/>
    <w:rsid w:val="007E65E9"/>
    <w:pPr>
      <w:jc w:val="both"/>
    </w:pPr>
    <w:rPr>
      <w:sz w:val="22"/>
    </w:rPr>
  </w:style>
  <w:style w:type="paragraph" w:styleId="ae">
    <w:name w:val="caption"/>
    <w:aliases w:val="Название объекта Знак Знак Знак,Название объекта Знак Знак"/>
    <w:basedOn w:val="a2"/>
    <w:next w:val="a2"/>
    <w:qFormat/>
    <w:rsid w:val="007E65E9"/>
    <w:pPr>
      <w:spacing w:before="120"/>
      <w:jc w:val="both"/>
    </w:pPr>
    <w:rPr>
      <w:rFonts w:ascii="Arial" w:hAnsi="Arial"/>
      <w:sz w:val="24"/>
    </w:rPr>
  </w:style>
  <w:style w:type="paragraph" w:customStyle="1" w:styleId="22">
    <w:name w:val="Нумер2"/>
    <w:basedOn w:val="a"/>
    <w:rsid w:val="007E65E9"/>
    <w:pPr>
      <w:numPr>
        <w:numId w:val="0"/>
      </w:numPr>
      <w:tabs>
        <w:tab w:val="left" w:pos="709"/>
      </w:tabs>
      <w:spacing w:before="20" w:after="20"/>
      <w:jc w:val="both"/>
    </w:pPr>
    <w:rPr>
      <w:rFonts w:ascii="Tahoma" w:hAnsi="Tahoma"/>
    </w:rPr>
  </w:style>
  <w:style w:type="paragraph" w:customStyle="1" w:styleId="3Arial120">
    <w:name w:val="Стиль Стиль Заголовок 3 + Arial Перед:  12 пт + Слева:  0 см Высту..."/>
    <w:basedOn w:val="a2"/>
    <w:rsid w:val="007E65E9"/>
    <w:pPr>
      <w:keepLines/>
      <w:tabs>
        <w:tab w:val="left" w:pos="1418"/>
      </w:tabs>
      <w:spacing w:before="240" w:after="60"/>
      <w:ind w:left="1134" w:hanging="1134"/>
      <w:jc w:val="both"/>
      <w:outlineLvl w:val="2"/>
    </w:pPr>
    <w:rPr>
      <w:rFonts w:ascii="Arial" w:hAnsi="Arial"/>
      <w:b/>
      <w:bCs/>
      <w:sz w:val="22"/>
    </w:rPr>
  </w:style>
  <w:style w:type="paragraph" w:styleId="a">
    <w:name w:val="List Number"/>
    <w:basedOn w:val="a2"/>
    <w:rsid w:val="007E65E9"/>
    <w:pPr>
      <w:numPr>
        <w:numId w:val="1"/>
      </w:numPr>
    </w:pPr>
  </w:style>
  <w:style w:type="paragraph" w:customStyle="1" w:styleId="3Arial12">
    <w:name w:val="Стиль Стиль Стиль Стиль Заголовок 3 + Arial Перед:  12 пт + Слева: ..."/>
    <w:basedOn w:val="a2"/>
    <w:rsid w:val="007E65E9"/>
    <w:pPr>
      <w:keepLines/>
      <w:tabs>
        <w:tab w:val="left" w:pos="1134"/>
      </w:tabs>
      <w:spacing w:before="360" w:after="60"/>
      <w:ind w:left="1134" w:hanging="567"/>
      <w:jc w:val="both"/>
      <w:outlineLvl w:val="2"/>
    </w:pPr>
    <w:rPr>
      <w:rFonts w:ascii="Arial" w:hAnsi="Arial"/>
      <w:b/>
      <w:bCs/>
    </w:rPr>
  </w:style>
  <w:style w:type="character" w:customStyle="1" w:styleId="Arial">
    <w:name w:val="Стиль Arial"/>
    <w:rsid w:val="007E65E9"/>
    <w:rPr>
      <w:rFonts w:ascii="Arial" w:hAnsi="Arial"/>
      <w:sz w:val="20"/>
    </w:rPr>
  </w:style>
  <w:style w:type="paragraph" w:customStyle="1" w:styleId="11">
    <w:name w:val="Название1"/>
    <w:basedOn w:val="a2"/>
    <w:qFormat/>
    <w:rsid w:val="007E65E9"/>
    <w:pPr>
      <w:spacing w:before="240" w:after="60"/>
      <w:jc w:val="center"/>
    </w:pPr>
    <w:rPr>
      <w:rFonts w:ascii="Arial" w:hAnsi="Arial"/>
      <w:b/>
      <w:kern w:val="28"/>
      <w:sz w:val="32"/>
    </w:rPr>
  </w:style>
  <w:style w:type="paragraph" w:styleId="23">
    <w:name w:val="Body Text Indent 2"/>
    <w:basedOn w:val="a2"/>
    <w:rsid w:val="007E65E9"/>
    <w:pPr>
      <w:overflowPunct w:val="0"/>
      <w:autoSpaceDE w:val="0"/>
      <w:autoSpaceDN w:val="0"/>
      <w:adjustRightInd w:val="0"/>
      <w:spacing w:before="40"/>
      <w:ind w:left="567" w:hanging="567"/>
      <w:textAlignment w:val="baseline"/>
    </w:pPr>
    <w:rPr>
      <w:rFonts w:ascii="Arial" w:hAnsi="Arial"/>
      <w:sz w:val="18"/>
    </w:rPr>
  </w:style>
  <w:style w:type="paragraph" w:styleId="32">
    <w:name w:val="Body Text 3"/>
    <w:basedOn w:val="a2"/>
    <w:rsid w:val="007E65E9"/>
    <w:pPr>
      <w:spacing w:after="120"/>
    </w:pPr>
    <w:rPr>
      <w:sz w:val="16"/>
      <w:szCs w:val="16"/>
    </w:rPr>
  </w:style>
  <w:style w:type="paragraph" w:styleId="33">
    <w:name w:val="Body Text Indent 3"/>
    <w:basedOn w:val="a2"/>
    <w:rsid w:val="007E65E9"/>
    <w:pPr>
      <w:spacing w:after="120"/>
      <w:ind w:left="283"/>
    </w:pPr>
    <w:rPr>
      <w:sz w:val="16"/>
      <w:szCs w:val="16"/>
    </w:rPr>
  </w:style>
  <w:style w:type="paragraph" w:styleId="24">
    <w:name w:val="Body Text 2"/>
    <w:basedOn w:val="a2"/>
    <w:rsid w:val="007E65E9"/>
    <w:pPr>
      <w:spacing w:after="120" w:line="480" w:lineRule="auto"/>
    </w:pPr>
  </w:style>
  <w:style w:type="paragraph" w:styleId="3">
    <w:name w:val="List Bullet 3"/>
    <w:basedOn w:val="a2"/>
    <w:autoRedefine/>
    <w:rsid w:val="007E65E9"/>
    <w:pPr>
      <w:numPr>
        <w:numId w:val="2"/>
      </w:numPr>
      <w:tabs>
        <w:tab w:val="clear" w:pos="926"/>
        <w:tab w:val="num" w:pos="851"/>
      </w:tabs>
      <w:ind w:left="851" w:hanging="425"/>
      <w:jc w:val="both"/>
    </w:pPr>
    <w:rPr>
      <w:rFonts w:ascii="Arial" w:hAnsi="Arial"/>
      <w:sz w:val="22"/>
    </w:rPr>
  </w:style>
  <w:style w:type="paragraph" w:styleId="a1">
    <w:name w:val="List Bullet"/>
    <w:basedOn w:val="a2"/>
    <w:rsid w:val="007E65E9"/>
    <w:pPr>
      <w:numPr>
        <w:numId w:val="3"/>
      </w:numPr>
    </w:pPr>
  </w:style>
  <w:style w:type="paragraph" w:customStyle="1" w:styleId="af">
    <w:name w:val="ТекстТаблицы"/>
    <w:basedOn w:val="ac"/>
    <w:rsid w:val="007E65E9"/>
    <w:pPr>
      <w:jc w:val="left"/>
    </w:pPr>
    <w:rPr>
      <w:rFonts w:ascii="Arial" w:hAnsi="Arial"/>
      <w:sz w:val="20"/>
    </w:rPr>
  </w:style>
  <w:style w:type="paragraph" w:customStyle="1" w:styleId="12">
    <w:name w:val="Обычный1"/>
    <w:rsid w:val="007E65E9"/>
    <w:pPr>
      <w:ind w:firstLine="567"/>
      <w:jc w:val="both"/>
    </w:pPr>
    <w:rPr>
      <w:rFonts w:ascii="TimesET" w:hAnsi="TimesET"/>
      <w:snapToGrid w:val="0"/>
      <w:sz w:val="24"/>
    </w:rPr>
  </w:style>
  <w:style w:type="paragraph" w:customStyle="1" w:styleId="02">
    <w:name w:val="Стиль Маркированный список + уплотненный на  0.2 пт"/>
    <w:basedOn w:val="a1"/>
    <w:rsid w:val="009F685B"/>
    <w:pPr>
      <w:tabs>
        <w:tab w:val="clear" w:pos="926"/>
        <w:tab w:val="num" w:pos="360"/>
        <w:tab w:val="left" w:pos="851"/>
      </w:tabs>
      <w:ind w:left="360"/>
      <w:jc w:val="both"/>
    </w:pPr>
    <w:rPr>
      <w:rFonts w:ascii="Arial" w:hAnsi="Arial" w:cs="Arial"/>
      <w:spacing w:val="-4"/>
      <w:szCs w:val="18"/>
    </w:rPr>
  </w:style>
  <w:style w:type="paragraph" w:styleId="af0">
    <w:name w:val="footnote text"/>
    <w:basedOn w:val="a2"/>
    <w:semiHidden/>
    <w:rsid w:val="00BF50D1"/>
  </w:style>
  <w:style w:type="character" w:styleId="af1">
    <w:name w:val="footnote reference"/>
    <w:semiHidden/>
    <w:rsid w:val="00BF50D1"/>
    <w:rPr>
      <w:vertAlign w:val="superscript"/>
    </w:rPr>
  </w:style>
  <w:style w:type="paragraph" w:customStyle="1" w:styleId="af2">
    <w:name w:val="Таблицы (моноширинный)"/>
    <w:basedOn w:val="a2"/>
    <w:next w:val="a2"/>
    <w:rsid w:val="004D7386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8"/>
      <w:szCs w:val="28"/>
    </w:rPr>
  </w:style>
  <w:style w:type="table" w:styleId="af3">
    <w:name w:val="Table Grid"/>
    <w:basedOn w:val="a4"/>
    <w:uiPriority w:val="59"/>
    <w:rsid w:val="004D738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toc 1"/>
    <w:basedOn w:val="a2"/>
    <w:next w:val="a2"/>
    <w:autoRedefine/>
    <w:uiPriority w:val="39"/>
    <w:rsid w:val="002F06EF"/>
    <w:pPr>
      <w:tabs>
        <w:tab w:val="left" w:pos="1304"/>
        <w:tab w:val="right" w:leader="dot" w:pos="9356"/>
      </w:tabs>
      <w:spacing w:before="160" w:after="120"/>
      <w:ind w:left="1304" w:hanging="1304"/>
    </w:pPr>
    <w:rPr>
      <w:rFonts w:ascii="Arial" w:hAnsi="Arial" w:cs="Arial"/>
      <w:b/>
      <w:noProof/>
      <w:sz w:val="22"/>
      <w:szCs w:val="22"/>
    </w:rPr>
  </w:style>
  <w:style w:type="paragraph" w:styleId="25">
    <w:name w:val="toc 2"/>
    <w:basedOn w:val="a2"/>
    <w:next w:val="a2"/>
    <w:autoRedefine/>
    <w:uiPriority w:val="39"/>
    <w:rsid w:val="00970BE4"/>
    <w:pPr>
      <w:tabs>
        <w:tab w:val="left" w:pos="851"/>
        <w:tab w:val="left" w:pos="1304"/>
        <w:tab w:val="right" w:leader="dot" w:pos="9344"/>
      </w:tabs>
      <w:spacing w:before="40" w:after="20"/>
      <w:ind w:left="284"/>
    </w:pPr>
    <w:rPr>
      <w:rFonts w:ascii="Arial" w:hAnsi="Arial"/>
    </w:rPr>
  </w:style>
  <w:style w:type="character" w:styleId="af4">
    <w:name w:val="Hyperlink"/>
    <w:uiPriority w:val="99"/>
    <w:rsid w:val="008B355B"/>
    <w:rPr>
      <w:color w:val="0000FF"/>
      <w:u w:val="single"/>
    </w:rPr>
  </w:style>
  <w:style w:type="paragraph" w:styleId="34">
    <w:name w:val="toc 3"/>
    <w:basedOn w:val="a2"/>
    <w:next w:val="a2"/>
    <w:autoRedefine/>
    <w:uiPriority w:val="39"/>
    <w:rsid w:val="00CE7EAB"/>
    <w:pPr>
      <w:tabs>
        <w:tab w:val="left" w:pos="2410"/>
        <w:tab w:val="right" w:leader="dot" w:pos="9344"/>
      </w:tabs>
      <w:spacing w:before="120"/>
      <w:ind w:left="2410" w:hanging="1701"/>
    </w:pPr>
    <w:rPr>
      <w:rFonts w:ascii="Arial" w:hAnsi="Arial" w:cs="Arial"/>
      <w:noProof/>
    </w:rPr>
  </w:style>
  <w:style w:type="paragraph" w:customStyle="1" w:styleId="14">
    <w:name w:val="Обычный (веб)1"/>
    <w:basedOn w:val="a2"/>
    <w:rsid w:val="00080B11"/>
    <w:pPr>
      <w:spacing w:before="100" w:beforeAutospacing="1" w:after="100" w:afterAutospacing="1"/>
    </w:pPr>
    <w:rPr>
      <w:sz w:val="24"/>
      <w:szCs w:val="24"/>
    </w:rPr>
  </w:style>
  <w:style w:type="character" w:customStyle="1" w:styleId="af5">
    <w:name w:val="Гипертекстовая ссылка"/>
    <w:rsid w:val="00262D20"/>
    <w:rPr>
      <w:color w:val="008000"/>
      <w:sz w:val="20"/>
      <w:szCs w:val="20"/>
      <w:u w:val="single"/>
    </w:rPr>
  </w:style>
  <w:style w:type="paragraph" w:customStyle="1" w:styleId="af6">
    <w:name w:val="Комментарий"/>
    <w:basedOn w:val="a2"/>
    <w:next w:val="a2"/>
    <w:rsid w:val="00262D20"/>
    <w:pPr>
      <w:autoSpaceDE w:val="0"/>
      <w:autoSpaceDN w:val="0"/>
      <w:adjustRightInd w:val="0"/>
      <w:ind w:left="170"/>
      <w:jc w:val="both"/>
    </w:pPr>
    <w:rPr>
      <w:rFonts w:ascii="Arial" w:hAnsi="Arial"/>
      <w:i/>
      <w:iCs/>
      <w:color w:val="800080"/>
    </w:rPr>
  </w:style>
  <w:style w:type="paragraph" w:styleId="af7">
    <w:name w:val="Block Text"/>
    <w:basedOn w:val="a2"/>
    <w:rsid w:val="00676E90"/>
    <w:pPr>
      <w:shd w:val="clear" w:color="auto" w:fill="FFFFFF"/>
      <w:spacing w:before="254" w:line="230" w:lineRule="atLeast"/>
      <w:ind w:left="38" w:right="24" w:firstLine="442"/>
      <w:jc w:val="both"/>
    </w:pPr>
    <w:rPr>
      <w:rFonts w:ascii="Arial" w:hAnsi="Arial" w:cs="Arial"/>
      <w:color w:val="000000"/>
    </w:rPr>
  </w:style>
  <w:style w:type="paragraph" w:customStyle="1" w:styleId="PEStylePara2">
    <w:name w:val="PEStylePara2"/>
    <w:basedOn w:val="a2"/>
    <w:next w:val="a2"/>
    <w:rsid w:val="001F7A9B"/>
    <w:pPr>
      <w:keepNext/>
      <w:keepLines/>
      <w:jc w:val="center"/>
    </w:pPr>
    <w:rPr>
      <w:rFonts w:ascii="Courier New" w:eastAsia="MS Mincho" w:hAnsi="Courier New" w:cs="Courier New"/>
    </w:rPr>
  </w:style>
  <w:style w:type="character" w:customStyle="1" w:styleId="ad">
    <w:name w:val="Основной текст Знак"/>
    <w:aliases w:val=" Знак Знак"/>
    <w:link w:val="ac"/>
    <w:rsid w:val="00FA39EE"/>
    <w:rPr>
      <w:sz w:val="22"/>
      <w:lang w:val="ru-RU" w:eastAsia="ru-RU" w:bidi="ar-SA"/>
    </w:rPr>
  </w:style>
  <w:style w:type="paragraph" w:customStyle="1" w:styleId="15">
    <w:name w:val="Стиль1"/>
    <w:basedOn w:val="21"/>
    <w:rsid w:val="002144D7"/>
    <w:pPr>
      <w:tabs>
        <w:tab w:val="left" w:pos="567"/>
      </w:tabs>
      <w:spacing w:before="60" w:after="60"/>
      <w:ind w:left="0" w:right="57" w:firstLine="0"/>
      <w:jc w:val="right"/>
    </w:pPr>
    <w:rPr>
      <w:rFonts w:ascii="Arial" w:hAnsi="Arial"/>
      <w:sz w:val="22"/>
      <w:szCs w:val="22"/>
    </w:rPr>
  </w:style>
  <w:style w:type="paragraph" w:customStyle="1" w:styleId="a0">
    <w:name w:val="Дефис"/>
    <w:basedOn w:val="a2"/>
    <w:rsid w:val="00AB09B9"/>
    <w:pPr>
      <w:numPr>
        <w:numId w:val="4"/>
      </w:numPr>
    </w:pPr>
  </w:style>
  <w:style w:type="paragraph" w:customStyle="1" w:styleId="NormalPar">
    <w:name w:val="NormalPar"/>
    <w:rsid w:val="00841AE3"/>
    <w:pPr>
      <w:overflowPunct w:val="0"/>
      <w:autoSpaceDE w:val="0"/>
      <w:autoSpaceDN w:val="0"/>
      <w:adjustRightInd w:val="0"/>
      <w:textAlignment w:val="baseline"/>
    </w:pPr>
    <w:rPr>
      <w:sz w:val="24"/>
      <w:lang w:eastAsia="de-DE"/>
    </w:rPr>
  </w:style>
  <w:style w:type="character" w:styleId="af8">
    <w:name w:val="Strong"/>
    <w:uiPriority w:val="22"/>
    <w:qFormat/>
    <w:rsid w:val="00A83C56"/>
    <w:rPr>
      <w:b/>
      <w:bCs/>
    </w:rPr>
  </w:style>
  <w:style w:type="paragraph" w:customStyle="1" w:styleId="content">
    <w:name w:val="content"/>
    <w:basedOn w:val="a2"/>
    <w:rsid w:val="00A83C56"/>
    <w:pPr>
      <w:spacing w:before="100" w:beforeAutospacing="1" w:after="100" w:afterAutospacing="1"/>
    </w:pPr>
    <w:rPr>
      <w:sz w:val="24"/>
      <w:szCs w:val="24"/>
    </w:rPr>
  </w:style>
  <w:style w:type="paragraph" w:styleId="af9">
    <w:name w:val="Plain Text"/>
    <w:basedOn w:val="a2"/>
    <w:rsid w:val="00596B38"/>
    <w:rPr>
      <w:rFonts w:ascii="Courier New" w:hAnsi="Courier New" w:cs="Courier New"/>
    </w:rPr>
  </w:style>
  <w:style w:type="character" w:customStyle="1" w:styleId="PEStyleFont3">
    <w:name w:val="PEStyleFont3"/>
    <w:rsid w:val="00596B38"/>
    <w:rPr>
      <w:rFonts w:ascii="Arial CYR" w:hAnsi="Arial CYR"/>
      <w:spacing w:val="0"/>
      <w:position w:val="0"/>
      <w:sz w:val="20"/>
      <w:u w:val="none"/>
    </w:rPr>
  </w:style>
  <w:style w:type="character" w:customStyle="1" w:styleId="PEStyleFont4">
    <w:name w:val="PEStyleFont4"/>
    <w:rsid w:val="004A212E"/>
    <w:rPr>
      <w:rFonts w:ascii="Arial CYR" w:hAnsi="Arial CYR"/>
      <w:b/>
      <w:i/>
      <w:spacing w:val="0"/>
      <w:position w:val="0"/>
      <w:sz w:val="28"/>
      <w:u w:val="none"/>
    </w:rPr>
  </w:style>
  <w:style w:type="character" w:customStyle="1" w:styleId="PEStyleFont6">
    <w:name w:val="PEStyleFont6"/>
    <w:rsid w:val="004A212E"/>
    <w:rPr>
      <w:rFonts w:ascii="Arial CYR" w:hAnsi="Arial CYR"/>
      <w:b/>
      <w:spacing w:val="0"/>
      <w:position w:val="0"/>
      <w:sz w:val="16"/>
      <w:u w:val="none"/>
    </w:rPr>
  </w:style>
  <w:style w:type="character" w:customStyle="1" w:styleId="PEStyleFont8">
    <w:name w:val="PEStyleFont8"/>
    <w:rsid w:val="004A212E"/>
    <w:rPr>
      <w:rFonts w:ascii="Arial CYR" w:hAnsi="Arial CYR"/>
      <w:spacing w:val="0"/>
      <w:position w:val="0"/>
      <w:sz w:val="16"/>
      <w:u w:val="none"/>
    </w:rPr>
  </w:style>
  <w:style w:type="paragraph" w:customStyle="1" w:styleId="PEStylePara1">
    <w:name w:val="PEStylePara1"/>
    <w:basedOn w:val="a2"/>
    <w:next w:val="a2"/>
    <w:rsid w:val="004A212E"/>
    <w:pPr>
      <w:jc w:val="both"/>
    </w:pPr>
    <w:rPr>
      <w:rFonts w:ascii="Courier New" w:hAnsi="Courier New" w:cs="Courier New"/>
    </w:rPr>
  </w:style>
  <w:style w:type="paragraph" w:customStyle="1" w:styleId="BodyText2Arial10">
    <w:name w:val="Стиль Body Text 2 + Arial 10 пт не полужирный По ширине Перед: ..."/>
    <w:basedOn w:val="21"/>
    <w:rsid w:val="001F6C49"/>
    <w:pPr>
      <w:spacing w:before="240" w:after="20"/>
      <w:jc w:val="both"/>
    </w:pPr>
    <w:rPr>
      <w:rFonts w:ascii="Lucida Console" w:hAnsi="Lucida Console"/>
      <w:b w:val="0"/>
      <w:sz w:val="20"/>
    </w:rPr>
  </w:style>
  <w:style w:type="paragraph" w:customStyle="1" w:styleId="Default">
    <w:name w:val="Default"/>
    <w:rsid w:val="0079532B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PEStyleFont5">
    <w:name w:val="PEStyleFont5"/>
    <w:rsid w:val="002E0DF1"/>
    <w:rPr>
      <w:rFonts w:ascii="Arial CYR" w:hAnsi="Arial CYR"/>
      <w:b/>
      <w:i/>
      <w:spacing w:val="0"/>
      <w:position w:val="0"/>
      <w:sz w:val="28"/>
      <w:u w:val="none"/>
    </w:rPr>
  </w:style>
  <w:style w:type="paragraph" w:customStyle="1" w:styleId="PEStylePara3">
    <w:name w:val="PEStylePara3"/>
    <w:basedOn w:val="a2"/>
    <w:next w:val="a2"/>
    <w:rsid w:val="002E0DF1"/>
    <w:pPr>
      <w:keepNext/>
      <w:keepLines/>
      <w:jc w:val="center"/>
    </w:pPr>
    <w:rPr>
      <w:rFonts w:ascii="Courier New" w:hAnsi="Courier New" w:cs="Courier New"/>
    </w:rPr>
  </w:style>
  <w:style w:type="character" w:customStyle="1" w:styleId="PEStyleFont7">
    <w:name w:val="PEStyleFont7"/>
    <w:rsid w:val="003E0972"/>
    <w:rPr>
      <w:rFonts w:ascii="Arial CYR" w:hAnsi="Arial CYR"/>
      <w:b/>
      <w:spacing w:val="0"/>
      <w:position w:val="0"/>
      <w:sz w:val="16"/>
      <w:u w:val="none"/>
    </w:rPr>
  </w:style>
  <w:style w:type="paragraph" w:styleId="2">
    <w:name w:val="List Bullet 2"/>
    <w:basedOn w:val="a2"/>
    <w:rsid w:val="00553AFD"/>
    <w:pPr>
      <w:numPr>
        <w:numId w:val="5"/>
      </w:numPr>
    </w:pPr>
  </w:style>
  <w:style w:type="paragraph" w:styleId="26">
    <w:name w:val="List 2"/>
    <w:basedOn w:val="a2"/>
    <w:rsid w:val="00553AFD"/>
    <w:pPr>
      <w:ind w:left="566" w:hanging="283"/>
    </w:pPr>
  </w:style>
  <w:style w:type="character" w:customStyle="1" w:styleId="PEStyleFont10">
    <w:name w:val="PEStyleFont10"/>
    <w:rsid w:val="004853C4"/>
    <w:rPr>
      <w:rFonts w:ascii="Arial CYR" w:hAnsi="Arial CYR"/>
      <w:b/>
      <w:i/>
      <w:spacing w:val="0"/>
      <w:position w:val="0"/>
      <w:sz w:val="28"/>
      <w:u w:val="none"/>
    </w:rPr>
  </w:style>
  <w:style w:type="paragraph" w:customStyle="1" w:styleId="PEStylePara6">
    <w:name w:val="PEStylePara6"/>
    <w:basedOn w:val="a2"/>
    <w:next w:val="a2"/>
    <w:rsid w:val="004853C4"/>
    <w:pPr>
      <w:keepNext/>
      <w:keepLines/>
      <w:jc w:val="center"/>
    </w:pPr>
    <w:rPr>
      <w:rFonts w:ascii="Courier New" w:hAnsi="Courier New" w:cs="Courier New"/>
    </w:rPr>
  </w:style>
  <w:style w:type="paragraph" w:customStyle="1" w:styleId="PEStylePara0">
    <w:name w:val="PEStylePara0"/>
    <w:basedOn w:val="af9"/>
    <w:rsid w:val="006553AA"/>
    <w:pPr>
      <w:keepNext/>
      <w:keepLines/>
      <w:jc w:val="center"/>
    </w:pPr>
  </w:style>
  <w:style w:type="table" w:styleId="16">
    <w:name w:val="Table Grid 1"/>
    <w:basedOn w:val="a4"/>
    <w:rsid w:val="006553AA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b">
    <w:name w:val="Верхний колонтитул Знак"/>
    <w:link w:val="aa"/>
    <w:locked/>
    <w:rsid w:val="000E4ACB"/>
    <w:rPr>
      <w:lang w:val="ru-RU" w:eastAsia="ru-RU" w:bidi="ar-SA"/>
    </w:rPr>
  </w:style>
  <w:style w:type="paragraph" w:styleId="afa">
    <w:name w:val="Document Map"/>
    <w:basedOn w:val="a2"/>
    <w:semiHidden/>
    <w:rsid w:val="00F21AD2"/>
    <w:pPr>
      <w:shd w:val="clear" w:color="auto" w:fill="000080"/>
    </w:pPr>
    <w:rPr>
      <w:rFonts w:ascii="Tahoma" w:hAnsi="Tahoma" w:cs="Tahoma"/>
    </w:rPr>
  </w:style>
  <w:style w:type="paragraph" w:styleId="HTML">
    <w:name w:val="HTML Preformatted"/>
    <w:basedOn w:val="a2"/>
    <w:rsid w:val="001C63B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paragraph" w:styleId="afb">
    <w:name w:val="List Paragraph"/>
    <w:basedOn w:val="a2"/>
    <w:uiPriority w:val="34"/>
    <w:qFormat/>
    <w:rsid w:val="00AF2C9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c">
    <w:name w:val="Основной текст_"/>
    <w:link w:val="27"/>
    <w:rsid w:val="00DE3CF2"/>
    <w:rPr>
      <w:sz w:val="22"/>
      <w:szCs w:val="22"/>
      <w:shd w:val="clear" w:color="auto" w:fill="FFFFFF"/>
    </w:rPr>
  </w:style>
  <w:style w:type="paragraph" w:customStyle="1" w:styleId="27">
    <w:name w:val="Основной текст2"/>
    <w:basedOn w:val="a2"/>
    <w:link w:val="afc"/>
    <w:rsid w:val="00DE3CF2"/>
    <w:pPr>
      <w:widowControl w:val="0"/>
      <w:shd w:val="clear" w:color="auto" w:fill="FFFFFF"/>
      <w:spacing w:line="0" w:lineRule="atLeast"/>
    </w:pPr>
    <w:rPr>
      <w:sz w:val="22"/>
      <w:szCs w:val="22"/>
    </w:rPr>
  </w:style>
  <w:style w:type="character" w:customStyle="1" w:styleId="UnresolvedMention">
    <w:name w:val="Unresolved Mention"/>
    <w:uiPriority w:val="99"/>
    <w:semiHidden/>
    <w:unhideWhenUsed/>
    <w:rsid w:val="008B1110"/>
    <w:rPr>
      <w:color w:val="605E5C"/>
      <w:shd w:val="clear" w:color="auto" w:fill="E1DFDD"/>
    </w:rPr>
  </w:style>
  <w:style w:type="paragraph" w:styleId="afd">
    <w:name w:val="Normal (Web)"/>
    <w:basedOn w:val="a2"/>
    <w:uiPriority w:val="99"/>
    <w:unhideWhenUsed/>
    <w:rsid w:val="0042322E"/>
    <w:pPr>
      <w:spacing w:before="100" w:beforeAutospacing="1" w:after="100" w:afterAutospacing="1"/>
    </w:pPr>
    <w:rPr>
      <w:sz w:val="24"/>
      <w:szCs w:val="24"/>
    </w:rPr>
  </w:style>
  <w:style w:type="character" w:customStyle="1" w:styleId="10">
    <w:name w:val="Заголовок 1 Знак"/>
    <w:basedOn w:val="a3"/>
    <w:link w:val="1"/>
    <w:rsid w:val="009B6F6B"/>
    <w:rPr>
      <w:rFonts w:ascii="Tahoma" w:hAnsi="Tahoma" w:cs="Tahoma"/>
      <w:b/>
      <w:sz w:val="22"/>
      <w:szCs w:val="22"/>
    </w:rPr>
  </w:style>
  <w:style w:type="paragraph" w:styleId="afe">
    <w:name w:val="Balloon Text"/>
    <w:basedOn w:val="a2"/>
    <w:link w:val="aff"/>
    <w:rsid w:val="005574BA"/>
    <w:rPr>
      <w:rFonts w:ascii="Tahoma" w:hAnsi="Tahoma" w:cs="Tahoma"/>
      <w:sz w:val="16"/>
      <w:szCs w:val="16"/>
    </w:rPr>
  </w:style>
  <w:style w:type="character" w:customStyle="1" w:styleId="aff">
    <w:name w:val="Текст выноски Знак"/>
    <w:basedOn w:val="a3"/>
    <w:link w:val="afe"/>
    <w:rsid w:val="005574BA"/>
    <w:rPr>
      <w:rFonts w:ascii="Tahoma" w:hAnsi="Tahoma" w:cs="Tahoma"/>
      <w:sz w:val="16"/>
      <w:szCs w:val="16"/>
    </w:rPr>
  </w:style>
  <w:style w:type="character" w:customStyle="1" w:styleId="blk">
    <w:name w:val="blk"/>
    <w:basedOn w:val="a3"/>
    <w:rsid w:val="00C319A9"/>
  </w:style>
  <w:style w:type="character" w:customStyle="1" w:styleId="a8">
    <w:name w:val="Нижний колонтитул Знак"/>
    <w:basedOn w:val="a3"/>
    <w:link w:val="a7"/>
    <w:uiPriority w:val="99"/>
    <w:rsid w:val="0076056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596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05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37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360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84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380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681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67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37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648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94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309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62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8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64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56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871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0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7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6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5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40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4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97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57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96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5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4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0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51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1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6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0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2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9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16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83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2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9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4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1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9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49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485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1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44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76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26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4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26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2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5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75062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7795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43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5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0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2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9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1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39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5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9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75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1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4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25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2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7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28731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46721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85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8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0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9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1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header" Target="header1.xml"/><Relationship Id="rId39" Type="http://schemas.openxmlformats.org/officeDocument/2006/relationships/image" Target="media/image23.png"/><Relationship Id="rId21" Type="http://schemas.openxmlformats.org/officeDocument/2006/relationships/image" Target="media/image13.jpeg"/><Relationship Id="rId34" Type="http://schemas.openxmlformats.org/officeDocument/2006/relationships/header" Target="header4.xml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63" Type="http://schemas.openxmlformats.org/officeDocument/2006/relationships/footer" Target="footer6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2.xml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62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18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footer" Target="footer1.xml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61" Type="http://schemas.openxmlformats.org/officeDocument/2006/relationships/footer" Target="footer5.xml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footer" Target="footer3.xml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header" Target="header5.xm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raduga-duga-41@mail.ru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35" Type="http://schemas.openxmlformats.org/officeDocument/2006/relationships/footer" Target="footer4.xml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35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19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59" Type="http://schemas.openxmlformats.org/officeDocument/2006/relationships/image" Target="media/image4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http://226E39D09061C2E39E3A18D778FFFF5E.dms.sberbank.ru/226E39D09061C2E39E3A18D778FFFF5E-1F6F74CFCE0F3471F08C7327710FEF1F-213EB6D9844227034F079C643466966D/1.pn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B5790C-A5F7-43CB-B8C5-12D6E30AE7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48</Pages>
  <Words>6897</Words>
  <Characters>45833</Characters>
  <Application>Microsoft Office Word</Application>
  <DocSecurity>0</DocSecurity>
  <Lines>381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«УТВЕРЖДЕНО»</vt:lpstr>
    </vt:vector>
  </TitlesOfParts>
  <Company>rso</Company>
  <LinksUpToDate>false</LinksUpToDate>
  <CharactersWithSpaces>52625</CharactersWithSpaces>
  <SharedDoc>false</SharedDoc>
  <HLinks>
    <vt:vector size="6" baseType="variant">
      <vt:variant>
        <vt:i4>7929967</vt:i4>
      </vt:variant>
      <vt:variant>
        <vt:i4>0</vt:i4>
      </vt:variant>
      <vt:variant>
        <vt:i4>0</vt:i4>
      </vt:variant>
      <vt:variant>
        <vt:i4>5</vt:i4>
      </vt:variant>
      <vt:variant>
        <vt:lpwstr>http://www.fishnet.ru/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«УТВЕРЖДЕНО»</dc:title>
  <dc:subject/>
  <dc:creator>ООО Радуга-Дуга</dc:creator>
  <cp:keywords/>
  <cp:lastModifiedBy>Том</cp:lastModifiedBy>
  <cp:revision>10</cp:revision>
  <cp:lastPrinted>2022-10-23T22:05:00Z</cp:lastPrinted>
  <dcterms:created xsi:type="dcterms:W3CDTF">2022-11-25T03:31:00Z</dcterms:created>
  <dcterms:modified xsi:type="dcterms:W3CDTF">2022-11-27T07:02:00Z</dcterms:modified>
</cp:coreProperties>
</file>